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164" w:rsidRPr="00DE4164" w:rsidRDefault="00DE4164" w:rsidP="00DE4164">
      <w:pPr>
        <w:keepNext/>
        <w:keepLines/>
        <w:spacing w:before="240" w:after="0"/>
        <w:jc w:val="center"/>
        <w:outlineLvl w:val="0"/>
        <w:rPr>
          <w:rFonts w:asciiTheme="majorHAnsi" w:eastAsiaTheme="majorEastAsia" w:hAnsiTheme="majorHAnsi" w:cstheme="majorBidi"/>
          <w:color w:val="2E74B5" w:themeColor="accent1" w:themeShade="BF"/>
          <w:sz w:val="36"/>
          <w:szCs w:val="36"/>
          <w:u w:val="single"/>
        </w:rPr>
      </w:pPr>
      <w:bookmarkStart w:id="0" w:name="_GoBack"/>
      <w:bookmarkEnd w:id="0"/>
      <w:r>
        <w:rPr>
          <w:rFonts w:asciiTheme="majorHAnsi" w:eastAsiaTheme="majorEastAsia" w:hAnsiTheme="majorHAnsi" w:cstheme="majorBidi"/>
          <w:color w:val="2E74B5" w:themeColor="accent1" w:themeShade="BF"/>
          <w:sz w:val="36"/>
          <w:szCs w:val="36"/>
          <w:u w:val="single"/>
        </w:rPr>
        <w:t>Õlireostuse mõju veetaimestikule</w:t>
      </w:r>
    </w:p>
    <w:p w:rsidR="00DE4164" w:rsidRPr="00DE4164" w:rsidRDefault="00DE4164" w:rsidP="00DE4164">
      <w:pPr>
        <w:keepNext/>
        <w:keepLines/>
        <w:spacing w:before="40" w:after="0"/>
        <w:jc w:val="center"/>
        <w:outlineLvl w:val="1"/>
        <w:rPr>
          <w:rFonts w:asciiTheme="majorHAnsi" w:eastAsiaTheme="majorEastAsia" w:hAnsiTheme="majorHAnsi" w:cstheme="majorBidi"/>
          <w:color w:val="2E74B5" w:themeColor="accent1" w:themeShade="BF"/>
          <w:sz w:val="26"/>
          <w:szCs w:val="26"/>
        </w:rPr>
      </w:pPr>
      <w:r w:rsidRPr="00DE4164">
        <w:rPr>
          <w:rFonts w:asciiTheme="majorHAnsi" w:eastAsiaTheme="majorEastAsia" w:hAnsiTheme="majorHAnsi" w:cstheme="majorBidi"/>
          <w:color w:val="2E74B5" w:themeColor="accent1" w:themeShade="BF"/>
          <w:sz w:val="26"/>
          <w:szCs w:val="26"/>
        </w:rPr>
        <w:t>Õpetajate juhend</w:t>
      </w:r>
    </w:p>
    <w:p w:rsidR="00470DB7" w:rsidRPr="00D3412A" w:rsidRDefault="00DE4164">
      <w:pPr>
        <w:rPr>
          <w:b/>
        </w:rPr>
      </w:pPr>
      <w:r w:rsidRPr="00D3412A">
        <w:rPr>
          <w:b/>
        </w:rPr>
        <w:t>1. Sissejuhatus</w:t>
      </w:r>
    </w:p>
    <w:p w:rsidR="00D3412A" w:rsidRDefault="00DE4164">
      <w:r>
        <w:t xml:space="preserve">Antud uurimistöö uurib, kuidas õlireostus mõjutab veetaimestiku. Vaatlused tehti kasutades Kanada </w:t>
      </w:r>
      <w:r w:rsidR="00D3412A">
        <w:t xml:space="preserve">vesikatku, mis on levinud </w:t>
      </w:r>
      <w:proofErr w:type="spellStart"/>
      <w:r w:rsidR="00D3412A">
        <w:t>võõrliik</w:t>
      </w:r>
      <w:proofErr w:type="spellEnd"/>
      <w:r w:rsidR="00D3412A">
        <w:t xml:space="preserve"> tiikides, järvedes ja jõgedes. Kanada vesikatk asetati kahte veeanumasse, kus üks oli kaetud õliga ja teine mitte.</w:t>
      </w:r>
    </w:p>
    <w:p w:rsidR="00D3412A" w:rsidRPr="00D3412A" w:rsidRDefault="00D3412A">
      <w:pPr>
        <w:rPr>
          <w:b/>
        </w:rPr>
      </w:pPr>
      <w:r w:rsidRPr="00D3412A">
        <w:rPr>
          <w:b/>
        </w:rPr>
        <w:t>2. Hüpotees</w:t>
      </w:r>
    </w:p>
    <w:p w:rsidR="00D3412A" w:rsidRDefault="00D3412A">
      <w:r>
        <w:t>Taim, mis on asetatud anumasse, mis on kaetud õlikihiga ei ole suuteline fotosünteesida, seega hapniku produtseerimine peatub.</w:t>
      </w:r>
    </w:p>
    <w:p w:rsidR="00D3412A" w:rsidRPr="00D3412A" w:rsidRDefault="00D3412A">
      <w:pPr>
        <w:rPr>
          <w:b/>
        </w:rPr>
      </w:pPr>
      <w:r w:rsidRPr="00D3412A">
        <w:rPr>
          <w:b/>
        </w:rPr>
        <w:t>3. Teaduslikud mõisted</w:t>
      </w:r>
    </w:p>
    <w:p w:rsidR="00D3412A" w:rsidRDefault="00D3412A">
      <w:r>
        <w:t xml:space="preserve">Orgaaniline vedelik, tihedus, </w:t>
      </w:r>
      <w:proofErr w:type="spellStart"/>
      <w:r>
        <w:t>lahustuvus</w:t>
      </w:r>
      <w:proofErr w:type="spellEnd"/>
      <w:r>
        <w:t>, läige, fotosüntees</w:t>
      </w:r>
    </w:p>
    <w:p w:rsidR="00D3412A" w:rsidRPr="00D3412A" w:rsidRDefault="00D3412A">
      <w:pPr>
        <w:rPr>
          <w:b/>
        </w:rPr>
      </w:pPr>
      <w:r w:rsidRPr="00D3412A">
        <w:rPr>
          <w:b/>
        </w:rPr>
        <w:t>4. Taust</w:t>
      </w:r>
    </w:p>
    <w:p w:rsidR="00D3412A" w:rsidRPr="00D3412A" w:rsidRDefault="00D3412A">
      <w:pPr>
        <w:rPr>
          <w:b/>
          <w:i/>
        </w:rPr>
      </w:pPr>
      <w:r w:rsidRPr="00D3412A">
        <w:rPr>
          <w:b/>
          <w:i/>
        </w:rPr>
        <w:t>Õlireostuse mõju</w:t>
      </w:r>
    </w:p>
    <w:p w:rsidR="00D3412A" w:rsidRDefault="008F2726">
      <w:r>
        <w:rPr>
          <w:noProof/>
          <w:lang w:eastAsia="et-EE"/>
        </w:rPr>
        <w:drawing>
          <wp:anchor distT="0" distB="0" distL="114300" distR="114300" simplePos="0" relativeHeight="251715584" behindDoc="0" locked="0" layoutInCell="1" allowOverlap="1" wp14:anchorId="08F790C2" wp14:editId="1C791189">
            <wp:simplePos x="0" y="0"/>
            <wp:positionH relativeFrom="margin">
              <wp:posOffset>2188845</wp:posOffset>
            </wp:positionH>
            <wp:positionV relativeFrom="margin">
              <wp:posOffset>4960620</wp:posOffset>
            </wp:positionV>
            <wp:extent cx="3403600" cy="2552700"/>
            <wp:effectExtent l="0" t="0" r="6350" b="0"/>
            <wp:wrapSquare wrapText="bothSides"/>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Oiled_Bird_-_Black_Sea_Oil_Spill_111207.jpg"/>
                    <pic:cNvPicPr/>
                  </pic:nvPicPr>
                  <pic:blipFill>
                    <a:blip r:embed="rId8">
                      <a:extLst>
                        <a:ext uri="{28A0092B-C50C-407E-A947-70E740481C1C}">
                          <a14:useLocalDpi xmlns:a14="http://schemas.microsoft.com/office/drawing/2010/main" val="0"/>
                        </a:ext>
                      </a:extLst>
                    </a:blip>
                    <a:stretch>
                      <a:fillRect/>
                    </a:stretch>
                  </pic:blipFill>
                  <pic:spPr>
                    <a:xfrm>
                      <a:off x="0" y="0"/>
                      <a:ext cx="3403600" cy="2552700"/>
                    </a:xfrm>
                    <a:prstGeom prst="rect">
                      <a:avLst/>
                    </a:prstGeom>
                  </pic:spPr>
                </pic:pic>
              </a:graphicData>
            </a:graphic>
          </wp:anchor>
        </w:drawing>
      </w:r>
      <w:r w:rsidR="00D3412A">
        <w:t>Õli (nt. mootoriõli</w:t>
      </w:r>
      <w:r w:rsidR="000E18C7">
        <w:t>, toornafta</w:t>
      </w:r>
      <w:r w:rsidR="00D3412A">
        <w:t>) on orgaaniline vedelik, millel on väiksem tihedus kui veel. Seepär</w:t>
      </w:r>
      <w:r w:rsidR="002E7DEA">
        <w:t>ast jääb veepinnale ka hulpima õhukese kihina.</w:t>
      </w:r>
      <w:r w:rsidR="00160A53">
        <w:t xml:space="preserve"> Samuti õlid ei lahustus vees, sest nad on hüdrofoobsed (vett  tõrjuvad).</w:t>
      </w:r>
      <w:r w:rsidR="00337725">
        <w:t xml:space="preserve"> Õlikihti veepinnal nimetakse filmiks, mis on veetaimedele ja –loomadele surmav, kui filmi ei eemalda piisavalt kiiresti.</w:t>
      </w:r>
      <w:r w:rsidR="00160A53">
        <w:t xml:space="preserve"> </w:t>
      </w:r>
    </w:p>
    <w:p w:rsidR="00D3412A" w:rsidRDefault="008F2726" w:rsidP="00D3412A">
      <w:r>
        <w:rPr>
          <w:noProof/>
          <w:lang w:eastAsia="et-EE"/>
        </w:rPr>
        <mc:AlternateContent>
          <mc:Choice Requires="wps">
            <w:drawing>
              <wp:anchor distT="0" distB="0" distL="114300" distR="114300" simplePos="0" relativeHeight="251717632" behindDoc="0" locked="0" layoutInCell="1" allowOverlap="1" wp14:anchorId="4A78EBA1" wp14:editId="1BF45AC1">
                <wp:simplePos x="0" y="0"/>
                <wp:positionH relativeFrom="column">
                  <wp:posOffset>2186305</wp:posOffset>
                </wp:positionH>
                <wp:positionV relativeFrom="paragraph">
                  <wp:posOffset>2519680</wp:posOffset>
                </wp:positionV>
                <wp:extent cx="3403600" cy="152400"/>
                <wp:effectExtent l="0" t="0" r="6350" b="0"/>
                <wp:wrapSquare wrapText="bothSides"/>
                <wp:docPr id="192" name="Text Box 192"/>
                <wp:cNvGraphicFramePr/>
                <a:graphic xmlns:a="http://schemas.openxmlformats.org/drawingml/2006/main">
                  <a:graphicData uri="http://schemas.microsoft.com/office/word/2010/wordprocessingShape">
                    <wps:wsp>
                      <wps:cNvSpPr txBox="1"/>
                      <wps:spPr>
                        <a:xfrm>
                          <a:off x="0" y="0"/>
                          <a:ext cx="3403600" cy="152400"/>
                        </a:xfrm>
                        <a:prstGeom prst="rect">
                          <a:avLst/>
                        </a:prstGeom>
                        <a:solidFill>
                          <a:prstClr val="white"/>
                        </a:solidFill>
                        <a:ln>
                          <a:noFill/>
                        </a:ln>
                        <a:effectLst/>
                      </wps:spPr>
                      <wps:txbx>
                        <w:txbxContent>
                          <w:p w:rsidR="008F2726" w:rsidRPr="00B021B5" w:rsidRDefault="008F2726" w:rsidP="008F2726">
                            <w:pPr>
                              <w:pStyle w:val="Pealdis"/>
                              <w:rPr>
                                <w:noProof/>
                                <w:sz w:val="24"/>
                              </w:rPr>
                            </w:pPr>
                            <w:r>
                              <w:t xml:space="preserve">Pilt </w:t>
                            </w:r>
                            <w:r w:rsidR="00E2017F">
                              <w:rPr>
                                <w:noProof/>
                              </w:rPr>
                              <w:fldChar w:fldCharType="begin"/>
                            </w:r>
                            <w:r w:rsidR="00E2017F">
                              <w:rPr>
                                <w:noProof/>
                              </w:rPr>
                              <w:instrText xml:space="preserve"> SEQ Pilt \* ARABIC </w:instrText>
                            </w:r>
                            <w:r w:rsidR="00E2017F">
                              <w:rPr>
                                <w:noProof/>
                              </w:rPr>
                              <w:fldChar w:fldCharType="separate"/>
                            </w:r>
                            <w:r>
                              <w:rPr>
                                <w:noProof/>
                              </w:rPr>
                              <w:t>1</w:t>
                            </w:r>
                            <w:r w:rsidR="00E2017F">
                              <w:rPr>
                                <w:noProof/>
                              </w:rPr>
                              <w:fldChar w:fldCharType="end"/>
                            </w:r>
                            <w:r w:rsidRPr="000C0C49">
                              <w:t xml:space="preserve">"Oiled </w:t>
                            </w:r>
                            <w:proofErr w:type="spellStart"/>
                            <w:r w:rsidRPr="000C0C49">
                              <w:t>Bird</w:t>
                            </w:r>
                            <w:proofErr w:type="spellEnd"/>
                            <w:r w:rsidRPr="000C0C49">
                              <w:t xml:space="preserve"> - </w:t>
                            </w:r>
                            <w:proofErr w:type="spellStart"/>
                            <w:r w:rsidRPr="000C0C49">
                              <w:t>Black</w:t>
                            </w:r>
                            <w:proofErr w:type="spellEnd"/>
                            <w:r w:rsidRPr="000C0C49">
                              <w:t xml:space="preserve"> Sea </w:t>
                            </w:r>
                            <w:proofErr w:type="spellStart"/>
                            <w:r w:rsidRPr="000C0C49">
                              <w:t>Oil</w:t>
                            </w:r>
                            <w:proofErr w:type="spellEnd"/>
                            <w:r w:rsidRPr="000C0C49">
                              <w:t xml:space="preserve"> </w:t>
                            </w:r>
                            <w:proofErr w:type="spellStart"/>
                            <w:r w:rsidRPr="000C0C49">
                              <w:t>Spill</w:t>
                            </w:r>
                            <w:proofErr w:type="spellEnd"/>
                            <w:r w:rsidRPr="000C0C49">
                              <w:t xml:space="preserve"> 111207" </w:t>
                            </w:r>
                            <w:proofErr w:type="spellStart"/>
                            <w:r w:rsidRPr="000C0C49">
                              <w:t>by</w:t>
                            </w:r>
                            <w:proofErr w:type="spellEnd"/>
                            <w:r w:rsidRPr="000C0C49">
                              <w:t xml:space="preserve"> </w:t>
                            </w:r>
                            <w:proofErr w:type="spellStart"/>
                            <w:r w:rsidRPr="000C0C49">
                              <w:t>Marine</w:t>
                            </w:r>
                            <w:proofErr w:type="spellEnd"/>
                            <w:r w:rsidRPr="000C0C49">
                              <w:t xml:space="preserve"> </w:t>
                            </w:r>
                            <w:proofErr w:type="spellStart"/>
                            <w:r w:rsidRPr="000C0C49">
                              <w:t>Photobank</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78EBA1" id="_x0000_t202" coordsize="21600,21600" o:spt="202" path="m,l,21600r21600,l21600,xe">
                <v:stroke joinstyle="miter"/>
                <v:path gradientshapeok="t" o:connecttype="rect"/>
              </v:shapetype>
              <v:shape id="Text Box 192" o:spid="_x0000_s1026" type="#_x0000_t202" style="position:absolute;margin-left:172.15pt;margin-top:198.4pt;width:268pt;height:12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" stroked="f">
                <v:textbox inset="0,0,0,0">
                  <w:txbxContent>
                    <w:p w:rsidR="008F2726" w:rsidRPr="00B021B5" w:rsidRDefault="008F2726" w:rsidP="008F2726">
                      <w:pPr>
                        <w:pStyle w:val="Caption"/>
                        <w:rPr>
                          <w:noProof/>
                          <w:sz w:val="24"/>
                        </w:rPr>
                      </w:pPr>
                      <w:r>
                        <w:t xml:space="preserve">Pilt </w:t>
                      </w:r>
                      <w:fldSimple w:instr=" SEQ Pilt \* ARABIC ">
                        <w:r>
                          <w:rPr>
                            <w:noProof/>
                          </w:rPr>
                          <w:t>1</w:t>
                        </w:r>
                      </w:fldSimple>
                      <w:r w:rsidRPr="000C0C49">
                        <w:t xml:space="preserve">"Oiled </w:t>
                      </w:r>
                      <w:proofErr w:type="spellStart"/>
                      <w:r w:rsidRPr="000C0C49">
                        <w:t>Bird</w:t>
                      </w:r>
                      <w:proofErr w:type="spellEnd"/>
                      <w:r w:rsidRPr="000C0C49">
                        <w:t xml:space="preserve"> - </w:t>
                      </w:r>
                      <w:proofErr w:type="spellStart"/>
                      <w:r w:rsidRPr="000C0C49">
                        <w:t>Black</w:t>
                      </w:r>
                      <w:proofErr w:type="spellEnd"/>
                      <w:r w:rsidRPr="000C0C49">
                        <w:t xml:space="preserve"> Sea </w:t>
                      </w:r>
                      <w:proofErr w:type="spellStart"/>
                      <w:r w:rsidRPr="000C0C49">
                        <w:t>Oil</w:t>
                      </w:r>
                      <w:proofErr w:type="spellEnd"/>
                      <w:r w:rsidRPr="000C0C49">
                        <w:t xml:space="preserve"> </w:t>
                      </w:r>
                      <w:proofErr w:type="spellStart"/>
                      <w:r w:rsidRPr="000C0C49">
                        <w:t>Spill</w:t>
                      </w:r>
                      <w:proofErr w:type="spellEnd"/>
                      <w:r w:rsidRPr="000C0C49">
                        <w:t xml:space="preserve"> 111207" </w:t>
                      </w:r>
                      <w:proofErr w:type="spellStart"/>
                      <w:r w:rsidRPr="000C0C49">
                        <w:t>by</w:t>
                      </w:r>
                      <w:proofErr w:type="spellEnd"/>
                      <w:r w:rsidRPr="000C0C49">
                        <w:t xml:space="preserve"> </w:t>
                      </w:r>
                      <w:proofErr w:type="spellStart"/>
                      <w:r w:rsidRPr="000C0C49">
                        <w:t>Marine</w:t>
                      </w:r>
                      <w:proofErr w:type="spellEnd"/>
                      <w:r w:rsidRPr="000C0C49">
                        <w:t xml:space="preserve"> </w:t>
                      </w:r>
                      <w:proofErr w:type="spellStart"/>
                      <w:r w:rsidRPr="000C0C49">
                        <w:t>Photobank</w:t>
                      </w:r>
                      <w:proofErr w:type="spellEnd"/>
                    </w:p>
                  </w:txbxContent>
                </v:textbox>
                <w10:wrap type="square"/>
              </v:shape>
            </w:pict>
          </mc:Fallback>
        </mc:AlternateContent>
      </w:r>
      <w:r w:rsidR="000E18C7">
        <w:t>Õlikiht veepinnal blokeerib päikesevalgust ning takistab õhu kokkupuudet veepinnaga, mis ei võimalda hapnikul ja süsihappegaasil lahustuda vees, mis on olulised vees olevate taimedele. See omakorda takistab taimedel toitainete tootmist läbi fotosünteesi, mis peatab taimede kasvu, idanemist ja hapniku tootmist. Kui taimede viibivad pikalt sellises olukorras, siis nad surevad lõpuks välja.</w:t>
      </w:r>
    </w:p>
    <w:p w:rsidR="000E18C7" w:rsidRDefault="000E18C7" w:rsidP="00D3412A">
      <w:r>
        <w:t xml:space="preserve">Veeloomad ei jää puutumata õlireostuse tagajärgedest. Nad on mõjutatud juba füüsilisest kontaktis õliga, mis neelatakse all, hingatakse sisse ja imendub läbi naha. Õli saastab ka vetikaid, planktoneid, kalamarja ja </w:t>
      </w:r>
      <w:r w:rsidR="00200F78">
        <w:t>väikeseid vastseid, mis on väiksematele kaladele söögiks. Väiksemad kalad on omakorda söögiks suurematele kaladele, lindudele, veeimetajatele kui ka inimestele. Kogu toiduahel saab tänu reostusele kannatada ja kõik selle liikmed on reostusest mõjutatud.</w:t>
      </w:r>
    </w:p>
    <w:p w:rsidR="00D3412A" w:rsidRPr="00200F78" w:rsidRDefault="00200F78" w:rsidP="00D3412A">
      <w:pPr>
        <w:rPr>
          <w:b/>
        </w:rPr>
      </w:pPr>
      <w:r w:rsidRPr="00200F78">
        <w:rPr>
          <w:b/>
        </w:rPr>
        <w:t>5. Materjalid</w:t>
      </w:r>
    </w:p>
    <w:p w:rsidR="00982516" w:rsidRDefault="00982516" w:rsidP="00982516">
      <w:r>
        <w:t>Antud uurimistöö läbiviimiseks on vaja järgmiseid töövahendeid:</w:t>
      </w:r>
    </w:p>
    <w:p w:rsidR="00982516" w:rsidRDefault="00982516" w:rsidP="00982516">
      <w:pPr>
        <w:pStyle w:val="Loendilik"/>
        <w:numPr>
          <w:ilvl w:val="0"/>
          <w:numId w:val="1"/>
        </w:numPr>
      </w:pPr>
      <w:r>
        <w:lastRenderedPageBreak/>
        <w:t>2 Kanada vesikatku (umbes sama suures koguses)</w:t>
      </w:r>
    </w:p>
    <w:p w:rsidR="00982516" w:rsidRDefault="00982516" w:rsidP="00982516">
      <w:pPr>
        <w:pStyle w:val="Loendilik"/>
        <w:numPr>
          <w:ilvl w:val="0"/>
          <w:numId w:val="1"/>
        </w:numPr>
      </w:pPr>
      <w:r>
        <w:t>2 keeduklaasi</w:t>
      </w:r>
    </w:p>
    <w:p w:rsidR="00591A51" w:rsidRDefault="00591A51" w:rsidP="00982516">
      <w:pPr>
        <w:pStyle w:val="Loendilik"/>
        <w:numPr>
          <w:ilvl w:val="0"/>
          <w:numId w:val="1"/>
        </w:numPr>
      </w:pPr>
      <w:r>
        <w:t>2 katseklaasi</w:t>
      </w:r>
    </w:p>
    <w:p w:rsidR="00591A51" w:rsidRDefault="00591A51" w:rsidP="00982516">
      <w:pPr>
        <w:pStyle w:val="Loendilik"/>
        <w:numPr>
          <w:ilvl w:val="0"/>
          <w:numId w:val="1"/>
        </w:numPr>
      </w:pPr>
      <w:r>
        <w:t>2 lehtrit</w:t>
      </w:r>
    </w:p>
    <w:p w:rsidR="00591A51" w:rsidRDefault="00591A51" w:rsidP="00982516">
      <w:pPr>
        <w:pStyle w:val="Loendilik"/>
        <w:numPr>
          <w:ilvl w:val="0"/>
          <w:numId w:val="1"/>
        </w:numPr>
      </w:pPr>
      <w:r>
        <w:t>1 joonlaud (vähemalt 150mm pikk)</w:t>
      </w:r>
    </w:p>
    <w:p w:rsidR="00982516" w:rsidRDefault="00982516" w:rsidP="00982516">
      <w:pPr>
        <w:pStyle w:val="Loendilik"/>
        <w:numPr>
          <w:ilvl w:val="0"/>
          <w:numId w:val="1"/>
        </w:numPr>
      </w:pPr>
      <w:r>
        <w:t>1 liiter vett</w:t>
      </w:r>
    </w:p>
    <w:p w:rsidR="00982516" w:rsidRDefault="00982516" w:rsidP="00982516">
      <w:pPr>
        <w:pStyle w:val="Loendilik"/>
        <w:numPr>
          <w:ilvl w:val="0"/>
          <w:numId w:val="1"/>
        </w:numPr>
      </w:pPr>
      <w:r>
        <w:t>1 ml mootoriõli</w:t>
      </w:r>
    </w:p>
    <w:p w:rsidR="00982516" w:rsidRDefault="00591A51" w:rsidP="00982516">
      <w:pPr>
        <w:pStyle w:val="Loendilik"/>
        <w:numPr>
          <w:ilvl w:val="0"/>
          <w:numId w:val="1"/>
        </w:numPr>
      </w:pPr>
      <w:r>
        <w:t>1 valgusallikas (nt. LED-lamp)</w:t>
      </w:r>
    </w:p>
    <w:p w:rsidR="00200F78" w:rsidRPr="00906C1B" w:rsidRDefault="00982516" w:rsidP="00D3412A">
      <w:pPr>
        <w:rPr>
          <w:b/>
        </w:rPr>
      </w:pPr>
      <w:r w:rsidRPr="00906C1B">
        <w:rPr>
          <w:b/>
        </w:rPr>
        <w:t>6. Protseduur</w:t>
      </w:r>
    </w:p>
    <w:p w:rsidR="00982516" w:rsidRDefault="00982516" w:rsidP="00982516">
      <w:r>
        <w:t>1. Antud uurimistöös sõltumatu muutujaks, kas on või ei ole õlikiht vee peal. Sõltuvaks muutujaks</w:t>
      </w:r>
      <w:r w:rsidR="00591A51">
        <w:t xml:space="preserve"> on hapniku kogus, mis on kogutud katseklaasi. Seda määratakse ära mõõtes joonlauaga hapniku hulka pikkus katseklaasis. Muutumatuks (samaks) jäävad Kanada vesikatku kogus keeduklaasis, vee hulk, katseklaaside suurus õhu kogumiseks ja  mõlema keeduklaasi kaugus valgusallikast (mõlemad keeduklaasid peavad asetsema samal kaugusel valgusallikast ja valgusallikas peab olema pealt).</w:t>
      </w:r>
    </w:p>
    <w:p w:rsidR="00982516" w:rsidRDefault="00591A51" w:rsidP="00982516">
      <w:r>
        <w:t xml:space="preserve">2. Täida mõlemad keeduklaasid 300ml veega ja aseta Kanada vesikatk mõlemasse keeduklaasi. </w:t>
      </w:r>
      <w:r w:rsidR="006C461A">
        <w:t>Järgmiseks keera lehtrit pahupidi ja aseta need vesikatku peale katseklaasis. Taimed peaksid asetsema tagurpidi pööratud lehtri sees nagu on näidatud Joonis 1.</w:t>
      </w:r>
    </w:p>
    <w:p w:rsidR="00982516" w:rsidRDefault="006C461A" w:rsidP="00982516">
      <w:r>
        <w:t>3. Täida mõlemad katseklaasid veega ja aseta nad lehtri väljalaske torukese peale tagurpidi nagu on näidatud joonisel allpool. Tagurpidi katseklaasides ei tohiks olla üldse õhku kui need asetakse lehtrite peale ja alustakse katsega.</w:t>
      </w:r>
    </w:p>
    <w:p w:rsidR="00982516" w:rsidRDefault="006C461A" w:rsidP="00982516">
      <w:r>
        <w:t>4. Vala 10ml mootoriõli ühte keeduklaasi. Õli jaotub keeduklaasis vee peale õhukese kihina.</w:t>
      </w:r>
    </w:p>
    <w:p w:rsidR="00982516" w:rsidRDefault="006C461A" w:rsidP="00982516">
      <w:r>
        <w:t>5. Jälgi õhu kogust, mis koguneb katseklaasides, et kindlaks määrata hapniku tootliku tase Kanada vesikatku poolt. Kasutades joonlauda, mõõtke ära, kui palju hapniku on katseklaasides. Pange iga tunni aja kirja tulemused ja tehke katse 5 tundi järjest (ehk 5 mõlema taime kohta tuleb 5 mõõtmistulemust).</w:t>
      </w:r>
    </w:p>
    <w:p w:rsidR="003022DC" w:rsidRDefault="00713CB8" w:rsidP="003022DC">
      <w:r>
        <w:rPr>
          <w:noProof/>
          <w:lang w:eastAsia="et-EE"/>
        </w:rPr>
        <mc:AlternateContent>
          <mc:Choice Requires="wpg">
            <w:drawing>
              <wp:anchor distT="0" distB="0" distL="114300" distR="114300" simplePos="0" relativeHeight="251714560" behindDoc="0" locked="0" layoutInCell="1" allowOverlap="1">
                <wp:simplePos x="0" y="0"/>
                <wp:positionH relativeFrom="column">
                  <wp:posOffset>-175895</wp:posOffset>
                </wp:positionH>
                <wp:positionV relativeFrom="paragraph">
                  <wp:posOffset>137160</wp:posOffset>
                </wp:positionV>
                <wp:extent cx="5781675" cy="2200275"/>
                <wp:effectExtent l="19050" t="0" r="28575" b="28575"/>
                <wp:wrapNone/>
                <wp:docPr id="193" name="Group 193"/>
                <wp:cNvGraphicFramePr/>
                <a:graphic xmlns:a="http://schemas.openxmlformats.org/drawingml/2006/main">
                  <a:graphicData uri="http://schemas.microsoft.com/office/word/2010/wordprocessingGroup">
                    <wpg:wgp>
                      <wpg:cNvGrpSpPr/>
                      <wpg:grpSpPr>
                        <a:xfrm>
                          <a:off x="0" y="0"/>
                          <a:ext cx="5781675" cy="2200275"/>
                          <a:chOff x="0" y="0"/>
                          <a:chExt cx="5781675" cy="2200275"/>
                        </a:xfrm>
                      </wpg:grpSpPr>
                      <wpg:grpSp>
                        <wpg:cNvPr id="64" name="Group 64"/>
                        <wpg:cNvGrpSpPr/>
                        <wpg:grpSpPr>
                          <a:xfrm>
                            <a:off x="0" y="0"/>
                            <a:ext cx="1609725" cy="2143125"/>
                            <a:chOff x="0" y="0"/>
                            <a:chExt cx="1609725" cy="2143125"/>
                          </a:xfrm>
                        </wpg:grpSpPr>
                        <wps:wsp>
                          <wps:cNvPr id="65" name="Can 65"/>
                          <wps:cNvSpPr/>
                          <wps:spPr>
                            <a:xfrm>
                              <a:off x="0" y="219075"/>
                              <a:ext cx="1609725" cy="1924050"/>
                            </a:xfrm>
                            <a:prstGeom prst="can">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Can 66"/>
                          <wps:cNvSpPr/>
                          <wps:spPr>
                            <a:xfrm>
                              <a:off x="47625" y="819150"/>
                              <a:ext cx="1524000" cy="1276350"/>
                            </a:xfrm>
                            <a:prstGeom prst="can">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ounded Rectangle 67"/>
                          <wps:cNvSpPr/>
                          <wps:spPr>
                            <a:xfrm>
                              <a:off x="581025" y="0"/>
                              <a:ext cx="390525" cy="1590675"/>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Can 68"/>
                          <wps:cNvSpPr/>
                          <wps:spPr>
                            <a:xfrm>
                              <a:off x="581025" y="133350"/>
                              <a:ext cx="371475" cy="1400175"/>
                            </a:xfrm>
                            <a:prstGeom prst="can">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Flowchart: Extract 69"/>
                          <wps:cNvSpPr/>
                          <wps:spPr>
                            <a:xfrm>
                              <a:off x="228600" y="1352550"/>
                              <a:ext cx="1104900" cy="657225"/>
                            </a:xfrm>
                            <a:prstGeom prst="flowChartExtract">
                              <a:avLst/>
                            </a:prstGeom>
                            <a:solidFill>
                              <a:srgbClr val="5B9BD5">
                                <a:lumMod val="60000"/>
                                <a:lumOff val="4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70"/>
                          <wps:cNvSpPr/>
                          <wps:spPr>
                            <a:xfrm>
                              <a:off x="704850" y="981075"/>
                              <a:ext cx="161925" cy="457200"/>
                            </a:xfrm>
                            <a:prstGeom prst="rect">
                              <a:avLst/>
                            </a:prstGeom>
                            <a:solidFill>
                              <a:srgbClr val="5B9BD5">
                                <a:lumMod val="60000"/>
                                <a:lumOff val="4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Flowchart: Terminator 71"/>
                          <wps:cNvSpPr/>
                          <wps:spPr>
                            <a:xfrm>
                              <a:off x="581025" y="1781175"/>
                              <a:ext cx="438150" cy="180975"/>
                            </a:xfrm>
                            <a:prstGeom prst="flowChartTerminator">
                              <a:avLst/>
                            </a:prstGeom>
                            <a:solidFill>
                              <a:srgbClr val="70AD47"/>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Flowchart: Connector 72"/>
                          <wps:cNvSpPr/>
                          <wps:spPr>
                            <a:xfrm>
                              <a:off x="638175" y="685800"/>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Flowchart: Connector 73"/>
                          <wps:cNvSpPr/>
                          <wps:spPr>
                            <a:xfrm>
                              <a:off x="828675" y="600075"/>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Flowchart: Connector 74"/>
                          <wps:cNvSpPr/>
                          <wps:spPr>
                            <a:xfrm>
                              <a:off x="762000" y="1590675"/>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Flowchart: Connector 75"/>
                          <wps:cNvSpPr/>
                          <wps:spPr>
                            <a:xfrm>
                              <a:off x="733425" y="1104900"/>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Flowchart: Connector 76"/>
                          <wps:cNvSpPr/>
                          <wps:spPr>
                            <a:xfrm>
                              <a:off x="590550" y="1666875"/>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Flowchart: Connector 77"/>
                          <wps:cNvSpPr/>
                          <wps:spPr>
                            <a:xfrm>
                              <a:off x="647700" y="371475"/>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3" name="Group 83"/>
                        <wpg:cNvGrpSpPr/>
                        <wpg:grpSpPr>
                          <a:xfrm>
                            <a:off x="4171950" y="57150"/>
                            <a:ext cx="1609725" cy="2143125"/>
                            <a:chOff x="0" y="0"/>
                            <a:chExt cx="1609725" cy="2143125"/>
                          </a:xfrm>
                        </wpg:grpSpPr>
                        <wpg:grpSp>
                          <wpg:cNvPr id="81" name="Group 81"/>
                          <wpg:cNvGrpSpPr/>
                          <wpg:grpSpPr>
                            <a:xfrm>
                              <a:off x="0" y="0"/>
                              <a:ext cx="1609725" cy="2143125"/>
                              <a:chOff x="0" y="0"/>
                              <a:chExt cx="1609725" cy="2143125"/>
                            </a:xfrm>
                          </wpg:grpSpPr>
                          <wps:wsp>
                            <wps:cNvPr id="1" name="Can 1"/>
                            <wps:cNvSpPr/>
                            <wps:spPr>
                              <a:xfrm>
                                <a:off x="0" y="219075"/>
                                <a:ext cx="1609725" cy="1924050"/>
                              </a:xfrm>
                              <a:prstGeom prst="can">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Can 43"/>
                            <wps:cNvSpPr/>
                            <wps:spPr>
                              <a:xfrm>
                                <a:off x="47625" y="819150"/>
                                <a:ext cx="1524000" cy="1276350"/>
                              </a:xfrm>
                              <a:prstGeom prst="ca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Oval 80"/>
                            <wps:cNvSpPr/>
                            <wps:spPr>
                              <a:xfrm>
                                <a:off x="47625" y="800100"/>
                                <a:ext cx="1524000" cy="304800"/>
                              </a:xfrm>
                              <a:prstGeom prst="ellipse">
                                <a:avLst/>
                              </a:prstGeom>
                              <a:solidFill>
                                <a:schemeClr val="accent2"/>
                              </a:solidFill>
                              <a:ln w="285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ounded Rectangle 46"/>
                            <wps:cNvSpPr/>
                            <wps:spPr>
                              <a:xfrm>
                                <a:off x="581025" y="0"/>
                                <a:ext cx="390525" cy="1590675"/>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Can 42"/>
                            <wps:cNvSpPr/>
                            <wps:spPr>
                              <a:xfrm>
                                <a:off x="581025" y="133350"/>
                                <a:ext cx="371475" cy="1400175"/>
                              </a:xfrm>
                              <a:prstGeom prst="ca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Flowchart: Extract 45"/>
                            <wps:cNvSpPr/>
                            <wps:spPr>
                              <a:xfrm>
                                <a:off x="228600" y="1352550"/>
                                <a:ext cx="1104900" cy="657225"/>
                              </a:xfrm>
                              <a:prstGeom prst="flowChartExtract">
                                <a:avLst/>
                              </a:prstGeom>
                              <a:solidFill>
                                <a:schemeClr val="accent1">
                                  <a:lumMod val="60000"/>
                                  <a:lumOff val="40000"/>
                                </a:schemeClr>
                              </a:solid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Flowchart: Terminator 41"/>
                            <wps:cNvSpPr/>
                            <wps:spPr>
                              <a:xfrm>
                                <a:off x="581025" y="1781175"/>
                                <a:ext cx="438150" cy="180975"/>
                              </a:xfrm>
                              <a:prstGeom prst="flowChartTerminator">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704850" y="981075"/>
                                <a:ext cx="161925" cy="457200"/>
                              </a:xfrm>
                              <a:prstGeom prst="rect">
                                <a:avLst/>
                              </a:prstGeom>
                              <a:solidFill>
                                <a:schemeClr val="accent1">
                                  <a:lumMod val="60000"/>
                                  <a:lumOff val="40000"/>
                                </a:schemeClr>
                              </a:solid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Flowchart: Connector 40"/>
                            <wps:cNvSpPr/>
                            <wps:spPr>
                              <a:xfrm>
                                <a:off x="638175" y="685800"/>
                                <a:ext cx="104775" cy="114300"/>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Flowchart: Connector 39"/>
                            <wps:cNvSpPr/>
                            <wps:spPr>
                              <a:xfrm>
                                <a:off x="828675" y="600075"/>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lowchart: Connector 38"/>
                            <wps:cNvSpPr/>
                            <wps:spPr>
                              <a:xfrm>
                                <a:off x="762000" y="1590675"/>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lowchart: Connector 37"/>
                            <wps:cNvSpPr/>
                            <wps:spPr>
                              <a:xfrm>
                                <a:off x="733425" y="1104900"/>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Flowchart: Connector 36"/>
                            <wps:cNvSpPr/>
                            <wps:spPr>
                              <a:xfrm>
                                <a:off x="590550" y="1666875"/>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lowchart: Connector 35"/>
                            <wps:cNvSpPr/>
                            <wps:spPr>
                              <a:xfrm>
                                <a:off x="647700" y="371475"/>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Straight Connector 9"/>
                          <wps:cNvCnPr/>
                          <wps:spPr>
                            <a:xfrm>
                              <a:off x="581025" y="1533525"/>
                              <a:ext cx="390525"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217" name="Text Box 2"/>
                        <wps:cNvSpPr txBox="1">
                          <a:spLocks noChangeArrowheads="1"/>
                        </wps:cNvSpPr>
                        <wps:spPr bwMode="auto">
                          <a:xfrm>
                            <a:off x="2000250" y="219075"/>
                            <a:ext cx="1600200" cy="1553845"/>
                          </a:xfrm>
                          <a:prstGeom prst="rect">
                            <a:avLst/>
                          </a:prstGeom>
                          <a:solidFill>
                            <a:srgbClr val="FFFFFF"/>
                          </a:solidFill>
                          <a:ln w="9525">
                            <a:solidFill>
                              <a:schemeClr val="bg1"/>
                            </a:solidFill>
                            <a:miter lim="800000"/>
                            <a:headEnd/>
                            <a:tailEnd/>
                          </a:ln>
                        </wps:spPr>
                        <wps:txbx>
                          <w:txbxContent>
                            <w:p w:rsidR="000662A1" w:rsidRPr="000662A1" w:rsidRDefault="000662A1" w:rsidP="000662A1">
                              <w:pPr>
                                <w:jc w:val="center"/>
                                <w:rPr>
                                  <w:b/>
                                </w:rPr>
                              </w:pPr>
                              <w:r w:rsidRPr="000662A1">
                                <w:rPr>
                                  <w:b/>
                                </w:rPr>
                                <w:t>Tagurpidi katseklaas</w:t>
                              </w:r>
                            </w:p>
                            <w:p w:rsidR="000662A1" w:rsidRPr="000662A1" w:rsidRDefault="000662A1" w:rsidP="000662A1">
                              <w:pPr>
                                <w:jc w:val="center"/>
                                <w:rPr>
                                  <w:b/>
                                </w:rPr>
                              </w:pPr>
                              <w:r w:rsidRPr="000662A1">
                                <w:rPr>
                                  <w:b/>
                                </w:rPr>
                                <w:t>Keeduklaas</w:t>
                              </w:r>
                            </w:p>
                            <w:p w:rsidR="000662A1" w:rsidRPr="000662A1" w:rsidRDefault="000662A1" w:rsidP="000662A1">
                              <w:pPr>
                                <w:jc w:val="center"/>
                                <w:rPr>
                                  <w:b/>
                                </w:rPr>
                              </w:pPr>
                              <w:r w:rsidRPr="000662A1">
                                <w:rPr>
                                  <w:b/>
                                </w:rPr>
                                <w:t>Õlikiht</w:t>
                              </w:r>
                            </w:p>
                            <w:p w:rsidR="000662A1" w:rsidRPr="000662A1" w:rsidRDefault="000662A1" w:rsidP="000662A1">
                              <w:pPr>
                                <w:jc w:val="center"/>
                                <w:rPr>
                                  <w:b/>
                                </w:rPr>
                              </w:pPr>
                              <w:r w:rsidRPr="000662A1">
                                <w:rPr>
                                  <w:b/>
                                </w:rPr>
                                <w:t>Tagurpidi lehter</w:t>
                              </w:r>
                            </w:p>
                            <w:p w:rsidR="000662A1" w:rsidRPr="000662A1" w:rsidRDefault="000662A1" w:rsidP="000662A1">
                              <w:pPr>
                                <w:jc w:val="center"/>
                                <w:rPr>
                                  <w:b/>
                                </w:rPr>
                              </w:pPr>
                              <w:r w:rsidRPr="000662A1">
                                <w:rPr>
                                  <w:b/>
                                </w:rPr>
                                <w:t>Kanada vesikatk</w:t>
                              </w:r>
                            </w:p>
                          </w:txbxContent>
                        </wps:txbx>
                        <wps:bodyPr rot="0" vert="horz" wrap="square" lIns="91440" tIns="45720" rIns="91440" bIns="45720" anchor="t" anchorCtr="0">
                          <a:spAutoFit/>
                        </wps:bodyPr>
                      </wps:wsp>
                      <wps:wsp>
                        <wps:cNvPr id="84" name="Straight Arrow Connector 84"/>
                        <wps:cNvCnPr/>
                        <wps:spPr>
                          <a:xfrm flipH="1">
                            <a:off x="1019175" y="371475"/>
                            <a:ext cx="981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5" name="Straight Arrow Connector 85"/>
                        <wps:cNvCnPr/>
                        <wps:spPr>
                          <a:xfrm flipV="1">
                            <a:off x="3552825" y="219075"/>
                            <a:ext cx="1114425" cy="114300"/>
                          </a:xfrm>
                          <a:prstGeom prst="straightConnector1">
                            <a:avLst/>
                          </a:prstGeom>
                          <a:noFill/>
                          <a:ln w="6350" cap="flat" cmpd="sng" algn="ctr">
                            <a:solidFill>
                              <a:sysClr val="windowText" lastClr="000000"/>
                            </a:solidFill>
                            <a:prstDash val="solid"/>
                            <a:miter lim="800000"/>
                            <a:tailEnd type="triangle"/>
                          </a:ln>
                          <a:effectLst/>
                        </wps:spPr>
                        <wps:bodyPr/>
                      </wps:wsp>
                      <wps:wsp>
                        <wps:cNvPr id="86" name="Straight Arrow Connector 86"/>
                        <wps:cNvCnPr/>
                        <wps:spPr>
                          <a:xfrm flipH="1">
                            <a:off x="1676400" y="657225"/>
                            <a:ext cx="638175" cy="73660"/>
                          </a:xfrm>
                          <a:prstGeom prst="straightConnector1">
                            <a:avLst/>
                          </a:prstGeom>
                          <a:noFill/>
                          <a:ln w="6350" cap="flat" cmpd="sng" algn="ctr">
                            <a:solidFill>
                              <a:sysClr val="windowText" lastClr="000000"/>
                            </a:solidFill>
                            <a:prstDash val="solid"/>
                            <a:miter lim="800000"/>
                            <a:tailEnd type="triangle"/>
                          </a:ln>
                          <a:effectLst/>
                        </wps:spPr>
                        <wps:bodyPr/>
                      </wps:wsp>
                      <wps:wsp>
                        <wps:cNvPr id="87" name="Straight Arrow Connector 87"/>
                        <wps:cNvCnPr/>
                        <wps:spPr>
                          <a:xfrm flipH="1">
                            <a:off x="1152525" y="1228725"/>
                            <a:ext cx="1057275" cy="438150"/>
                          </a:xfrm>
                          <a:prstGeom prst="straightConnector1">
                            <a:avLst/>
                          </a:prstGeom>
                          <a:noFill/>
                          <a:ln w="6350" cap="flat" cmpd="sng" algn="ctr">
                            <a:solidFill>
                              <a:sysClr val="windowText" lastClr="000000"/>
                            </a:solidFill>
                            <a:prstDash val="solid"/>
                            <a:miter lim="800000"/>
                            <a:tailEnd type="triangle"/>
                          </a:ln>
                          <a:effectLst/>
                        </wps:spPr>
                        <wps:bodyPr/>
                      </wps:wsp>
                      <wps:wsp>
                        <wps:cNvPr id="88" name="Straight Arrow Connector 88"/>
                        <wps:cNvCnPr/>
                        <wps:spPr>
                          <a:xfrm flipH="1">
                            <a:off x="1019175" y="1524000"/>
                            <a:ext cx="1190625" cy="314325"/>
                          </a:xfrm>
                          <a:prstGeom prst="straightConnector1">
                            <a:avLst/>
                          </a:prstGeom>
                          <a:noFill/>
                          <a:ln w="6350" cap="flat" cmpd="sng" algn="ctr">
                            <a:solidFill>
                              <a:sysClr val="windowText" lastClr="000000"/>
                            </a:solidFill>
                            <a:prstDash val="solid"/>
                            <a:miter lim="800000"/>
                            <a:tailEnd type="triangle"/>
                          </a:ln>
                          <a:effectLst/>
                        </wps:spPr>
                        <wps:bodyPr/>
                      </wps:wsp>
                      <wps:wsp>
                        <wps:cNvPr id="89" name="Straight Arrow Connector 89"/>
                        <wps:cNvCnPr/>
                        <wps:spPr>
                          <a:xfrm>
                            <a:off x="3228975" y="657225"/>
                            <a:ext cx="876300" cy="45719"/>
                          </a:xfrm>
                          <a:prstGeom prst="straightConnector1">
                            <a:avLst/>
                          </a:prstGeom>
                          <a:noFill/>
                          <a:ln w="6350" cap="flat" cmpd="sng" algn="ctr">
                            <a:solidFill>
                              <a:sysClr val="windowText" lastClr="000000"/>
                            </a:solidFill>
                            <a:prstDash val="solid"/>
                            <a:miter lim="800000"/>
                            <a:tailEnd type="triangle"/>
                          </a:ln>
                          <a:effectLst/>
                        </wps:spPr>
                        <wps:bodyPr/>
                      </wps:wsp>
                      <wps:wsp>
                        <wps:cNvPr id="90" name="Straight Arrow Connector 90"/>
                        <wps:cNvCnPr/>
                        <wps:spPr>
                          <a:xfrm>
                            <a:off x="3057525" y="971550"/>
                            <a:ext cx="1114425" cy="45719"/>
                          </a:xfrm>
                          <a:prstGeom prst="straightConnector1">
                            <a:avLst/>
                          </a:prstGeom>
                          <a:noFill/>
                          <a:ln w="6350" cap="flat" cmpd="sng" algn="ctr">
                            <a:solidFill>
                              <a:sysClr val="windowText" lastClr="000000"/>
                            </a:solidFill>
                            <a:prstDash val="solid"/>
                            <a:miter lim="800000"/>
                            <a:tailEnd type="triangle"/>
                          </a:ln>
                          <a:effectLst/>
                        </wps:spPr>
                        <wps:bodyPr/>
                      </wps:wsp>
                      <wps:wsp>
                        <wps:cNvPr id="91" name="Straight Arrow Connector 91"/>
                        <wps:cNvCnPr/>
                        <wps:spPr>
                          <a:xfrm>
                            <a:off x="3381375" y="1276350"/>
                            <a:ext cx="1200150" cy="496570"/>
                          </a:xfrm>
                          <a:prstGeom prst="straightConnector1">
                            <a:avLst/>
                          </a:prstGeom>
                          <a:noFill/>
                          <a:ln w="6350" cap="flat" cmpd="sng" algn="ctr">
                            <a:solidFill>
                              <a:sysClr val="windowText" lastClr="000000"/>
                            </a:solidFill>
                            <a:prstDash val="solid"/>
                            <a:miter lim="800000"/>
                            <a:tailEnd type="triangle"/>
                          </a:ln>
                          <a:effectLst/>
                        </wps:spPr>
                        <wps:bodyPr/>
                      </wps:wsp>
                      <wps:wsp>
                        <wps:cNvPr id="92" name="Straight Arrow Connector 92"/>
                        <wps:cNvCnPr/>
                        <wps:spPr>
                          <a:xfrm>
                            <a:off x="3381375" y="1524000"/>
                            <a:ext cx="1371600" cy="438150"/>
                          </a:xfrm>
                          <a:prstGeom prst="straightConnector1">
                            <a:avLst/>
                          </a:prstGeom>
                          <a:noFill/>
                          <a:ln w="6350" cap="flat" cmpd="sng" algn="ctr">
                            <a:solidFill>
                              <a:sysClr val="windowText" lastClr="000000"/>
                            </a:solidFill>
                            <a:prstDash val="solid"/>
                            <a:miter lim="800000"/>
                            <a:tailEnd type="triangle"/>
                          </a:ln>
                          <a:effectLst/>
                        </wps:spPr>
                        <wps:bodyPr/>
                      </wps:wsp>
                      <wps:wsp>
                        <wps:cNvPr id="93" name="Text Box 2"/>
                        <wps:cNvSpPr txBox="1">
                          <a:spLocks noChangeArrowheads="1"/>
                        </wps:cNvSpPr>
                        <wps:spPr bwMode="auto">
                          <a:xfrm>
                            <a:off x="1752600" y="1819275"/>
                            <a:ext cx="2284730" cy="314325"/>
                          </a:xfrm>
                          <a:prstGeom prst="rect">
                            <a:avLst/>
                          </a:prstGeom>
                          <a:solidFill>
                            <a:srgbClr val="FFFFFF"/>
                          </a:solidFill>
                          <a:ln w="9525">
                            <a:solidFill>
                              <a:srgbClr val="000000"/>
                            </a:solidFill>
                            <a:miter lim="800000"/>
                            <a:headEnd/>
                            <a:tailEnd/>
                          </a:ln>
                        </wps:spPr>
                        <wps:txbx>
                          <w:txbxContent>
                            <w:p w:rsidR="00B81854" w:rsidRPr="00B81854" w:rsidRDefault="00B81854" w:rsidP="00B81854">
                              <w:pPr>
                                <w:jc w:val="center"/>
                                <w:rPr>
                                  <w:b/>
                                </w:rPr>
                              </w:pPr>
                              <w:r>
                                <w:rPr>
                                  <w:b/>
                                </w:rPr>
                                <w:t>Joonis 1. Katsevahendite asetus</w:t>
                              </w:r>
                            </w:p>
                          </w:txbxContent>
                        </wps:txbx>
                        <wps:bodyPr rot="0" vert="horz" wrap="square" lIns="91440" tIns="45720" rIns="91440" bIns="45720" anchor="t" anchorCtr="0">
                          <a:noAutofit/>
                        </wps:bodyPr>
                      </wps:wsp>
                    </wpg:wgp>
                  </a:graphicData>
                </a:graphic>
              </wp:anchor>
            </w:drawing>
          </mc:Choice>
          <mc:Fallback>
            <w:pict>
              <v:group id="Group 193" o:spid="_x0000_s1027" style="position:absolute;margin-left:-13.85pt;margin-top:10.8pt;width:455.25pt;height:173.25pt;z-index:251714560" coordsize="57816,2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">
                <v:group id="Group 64" o:spid="_x0000_s1028" style="position:absolute;width:16097;height:21431" coordsize="16097,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65" o:spid="_x0000_s1029" type="#_x0000_t22" style="position:absolute;top:2190;width:16097;height:19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vj8QA&#10;AADbAAAADwAAAGRycy9kb3ducmV2LnhtbESPS2sCQRCE74H8h6ED3uKsgRhdHSUPhRwCEh/3dqez&#10;s2SnZ5lpdf33mUAgx6KqvqLmy9636kwxNYENjIYFKOIq2IZrA/vd+n4CKgmyxTYwGbhSguXi9maO&#10;pQ0X/qTzVmqVIZxKNOBEulLrVDnymIahI87eV4geJctYaxvxkuG+1Q9FMdYeG84LDjt6dVR9b0/e&#10;wFuz+ThsdlE/vYxOlRxluorOGjO4659noIR6+Q//td+tgfEj/H7JP0A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774/EAAAA2wAAAA8AAAAAAAAAAAAAAAAAmAIAAGRycy9k&#10;b3ducmV2LnhtbFBLBQYAAAAABAAEAPUAAACJAwAAAAA=&#10;" adj="4518" fillcolor="window" strokecolor="windowText" strokeweight="2.25pt">
                    <v:stroke joinstyle="miter"/>
                  </v:shape>
                  <v:shape id="Can 66" o:spid="_x0000_s1030" type="#_x0000_t22" style="position:absolute;left:476;top:8191;width:15240;height:127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roocIA&#10;AADbAAAADwAAAGRycy9kb3ducmV2LnhtbESPQYvCMBSE7wv+h/CEvSyaWqRINYpUhL2orIrnR/Ns&#10;i81LSaJ2//1GEPY4zMw3zGLVm1Y8yPnGsoLJOAFBXFrdcKXgfNqOZiB8QNbYWiYFv+RhtRx8LDDX&#10;9sk/9DiGSkQI+xwV1CF0uZS+rMmgH9uOOHpX6wyGKF0ltcNnhJtWpkmSSYMNx4UaOypqKm/Hu1Hw&#10;tT2vD/vNLjU7v09PxWXqisoq9Tns13MQgfrwH363v7WCLIPXl/g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ihwgAAANsAAAAPAAAAAAAAAAAAAAAAAJgCAABkcnMvZG93&#10;bnJldi54bWxQSwUGAAAAAAQABAD1AAAAhwMAAAAA&#10;" fillcolor="#5b9bd5" strokecolor="#41719c" strokeweight="1pt">
                    <v:stroke joinstyle="miter"/>
                  </v:shape>
                  <v:roundrect id="Rounded Rectangle 67" o:spid="_x0000_s1031" style="position:absolute;left:5810;width:3905;height:159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XmsEA&#10;AADbAAAADwAAAGRycy9kb3ducmV2LnhtbESPQYvCMBSE7wv+h/AEb2vqHupSjaLLCnps1x/waJ5t&#10;tXmpSdbWf28EweMwM98wy/VgWnEj5xvLCmbTBARxaXXDlYLj3+7zG4QPyBpby6TgTh7Wq9HHEjNt&#10;e87pVoRKRAj7DBXUIXSZlL6syaCf2o44eifrDIYoXSW1wz7CTSu/kiSVBhuOCzV29FNTeSn+jYJT&#10;ntL1tznozXnbz6vCW5fvrFKT8bBZgAg0hHf41d5rBekcnl/iD5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Xl5rBAAAA2wAAAA8AAAAAAAAAAAAAAAAAmAIAAGRycy9kb3du&#10;cmV2LnhtbFBLBQYAAAAABAAEAPUAAACGAwAAAAA=&#10;" fillcolor="window" strokecolor="windowText" strokeweight="1.5pt">
                    <v:stroke joinstyle="miter"/>
                  </v:roundrect>
                  <v:shape id="Can 68" o:spid="_x0000_s1032" type="#_x0000_t22" style="position:absolute;left:5810;top:1333;width:3715;height:14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bftL0A&#10;AADbAAAADwAAAGRycy9kb3ducmV2LnhtbERPSwrCMBDdC94hjOBOU0VEq1FUsIgI4gfXQzO2xWZS&#10;mqj19mYhuHy8/3zZmFK8qHaFZQWDfgSCOLW64EzB9bLtTUA4j6yxtEwKPuRguWi35hhr++YTvc4+&#10;EyGEXYwKcu+rWEqX5mTQ9W1FHLi7rQ36AOtM6hrfIdyUchhFY2mw4NCQY0WbnNLH+WkUmPUhud8o&#10;mST+uD3s02y0m2qrVLfTrGYgPDX+L/65d1rBOIwNX8IPkI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ibftL0AAADbAAAADwAAAAAAAAAAAAAAAACYAgAAZHJzL2Rvd25yZXYu&#10;eG1sUEsFBgAAAAAEAAQA9QAAAIIDAAAAAA==&#10;" adj="1433" fillcolor="#5b9bd5" strokecolor="#41719c" strokeweight="1pt">
                    <v:stroke joinstyle="miter"/>
                  </v:shape>
                  <v:shapetype id="_x0000_t127" coordsize="21600,21600" o:spt="127" path="m10800,l21600,21600,,21600xe">
                    <v:stroke joinstyle="miter"/>
                    <v:path gradientshapeok="t" o:connecttype="custom" o:connectlocs="10800,0;5400,10800;10800,21600;16200,10800" textboxrect="5400,10800,16200,21600"/>
                  </v:shapetype>
                  <v:shape id="Flowchart: Extract 69" o:spid="_x0000_s1033" type="#_x0000_t127" style="position:absolute;left:2286;top:13525;width:11049;height:6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nCM8MA&#10;AADbAAAADwAAAGRycy9kb3ducmV2LnhtbESP0WrCQBRE3wX/YblC38xGU0RjVpEUQ32rth9wyV6T&#10;YPZuyK5J+vfdQqGPw8ycYbLjZFoxUO8aywpWUQyCuLS64UrB1+d5uQXhPLLG1jIp+CYHx8N8lmGq&#10;7chXGm6+EgHCLkUFtfddKqUrazLoItsRB+9ue4M+yL6SuscxwE0r13G8kQYbDgs1dpTXVD5uT6Ng&#10;5Et++RiS17ep6K5lfC6qZCiUellMpz0IT5P/D/+137WCzQ5+v4QfIA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nCM8MAAADbAAAADwAAAAAAAAAAAAAAAACYAgAAZHJzL2Rv&#10;d25yZXYueG1sUEsFBgAAAAAEAAQA9QAAAIgDAAAAAA==&#10;" fillcolor="#9dc3e6" strokecolor="windowText" strokeweight="1.5pt"/>
                  <v:rect id="Rectangle 70" o:spid="_x0000_s1034" style="position:absolute;left:7048;top:9810;width:1619;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YxcsAA&#10;AADbAAAADwAAAGRycy9kb3ducmV2LnhtbERP3WrCMBS+H/gO4Qi7m+l2UUc1ipMJMkHW6gMcmmNT&#10;bE5Kk9ZuT28uBC8/vv/lerSNGKjztWMF77MEBHHpdM2VgvNp9/YJwgdkjY1jUvBHHtarycsSM+1u&#10;nNNQhErEEPYZKjAhtJmUvjRk0c9cSxy5i+sshgi7SuoObzHcNvIjSVJpsebYYLClraHyWvRWQdoc&#10;08PP79bqqv3uDfk8+b9+KfU6HTcLEIHG8BQ/3HutYB7Xxy/xB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dYxcsAAAADbAAAADwAAAAAAAAAAAAAAAACYAgAAZHJzL2Rvd25y&#10;ZXYueG1sUEsFBgAAAAAEAAQA9QAAAIUDAAAAAA==&#10;" fillcolor="#9dc3e6" strokecolor="windowText" strokeweight="1.5pt"/>
                  <v:shapetype id="_x0000_t116" coordsize="21600,21600" o:spt="116" path="m3475,qx,10800,3475,21600l18125,21600qx21600,10800,18125,xe">
                    <v:stroke joinstyle="miter"/>
                    <v:path gradientshapeok="t" o:connecttype="rect" textboxrect="1018,3163,20582,18437"/>
                  </v:shapetype>
                  <v:shape id="Flowchart: Terminator 71" o:spid="_x0000_s1035" type="#_x0000_t116" style="position:absolute;left:5810;top:17811;width:4381;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9oHsMA&#10;AADbAAAADwAAAGRycy9kb3ducmV2LnhtbESPT2sCMRTE7wW/Q3hCL0WztlDr1igi9B940Xrw+Ehe&#10;N4ubl2Vf1PXbN4WCx2FmfsPMl31o1Jk6qSMbmIwLUMQ2uporA/vvt9ELKEnIDpvIZOBKAsvF4G6O&#10;pYsX3tJ5lyqVISwlGvAptaXWYj0FlHFsibP3E7uAKcuu0q7DS4aHRj8WxbMOWHNe8NjS2pM97k7B&#10;QLSzTfKC7x9fVpoHfd30Twcx5n7Yr15BJerTLfzf/nQGphP4+5J/gF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9oHsMAAADbAAAADwAAAAAAAAAAAAAAAACYAgAAZHJzL2Rv&#10;d25yZXYueG1sUEsFBgAAAAAEAAQA9QAAAIgDAAAAAA==&#10;" fillcolor="#70ad47" strokecolor="#70ad47" strokeweight="1p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72" o:spid="_x0000_s1036" type="#_x0000_t120" style="position:absolute;left:6381;top:6858;width:1048;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YhcQA&#10;AADbAAAADwAAAGRycy9kb3ducmV2LnhtbESPQWvCQBSE7wX/w/IEb3VjoBpTV5GWiqeCNpYeH9nX&#10;bDD7NmTXGP99VxB6HGbmG2a1GWwjeup87VjBbJqAIC6drrlSUHx9PGcgfEDW2DgmBTfysFmPnlaY&#10;a3flA/XHUIkIYZ+jAhNCm0vpS0MW/dS1xNH7dZ3FEGVXSd3hNcJtI9MkmUuLNccFgy29GSrPx4uN&#10;lJOZZ8vi81xc+uQ9272kh8XPt1KT8bB9BRFoCP/hR3uvFSxSuH+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kGIXEAAAA2wAAAA8AAAAAAAAAAAAAAAAAmAIAAGRycy9k&#10;b3ducmV2LnhtbFBLBQYAAAAABAAEAPUAAACJAwAAAAA=&#10;" fillcolor="window" strokecolor="#41719c" strokeweight="1pt">
                    <v:stroke joinstyle="miter"/>
                  </v:shape>
                  <v:shape id="Flowchart: Connector 73" o:spid="_x0000_s1037" type="#_x0000_t120" style="position:absolute;left:8286;top:6000;width:1048;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i9HsQA&#10;AADbAAAADwAAAGRycy9kb3ducmV2LnhtbESPQWvCQBSE7wX/w/IEb3WjUk2jq0hLi6eCmpYeH9ln&#10;Nph9G7JrTP+9WxA8DjPzDbPa9LYWHbW+cqxgMk5AEBdOV1wqyI8fzykIH5A11o5JwR952KwHTyvM&#10;tLvynrpDKEWEsM9QgQmhyaT0hSGLfuwa4uidXGsxRNmWUrd4jXBby2mSzKXFiuOCwYbeDBXnw8VG&#10;yreZp6/51zm/dMl7+vky3S9+f5QaDfvtEkSgPjzC9/ZOK1jM4P9L/AF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ovR7EAAAA2wAAAA8AAAAAAAAAAAAAAAAAmAIAAGRycy9k&#10;b3ducmV2LnhtbFBLBQYAAAAABAAEAPUAAACJAwAAAAA=&#10;" fillcolor="window" strokecolor="#41719c" strokeweight="1pt">
                    <v:stroke joinstyle="miter"/>
                  </v:shape>
                  <v:shape id="Flowchart: Connector 74" o:spid="_x0000_s1038" type="#_x0000_t120" style="position:absolute;left:7620;top:15906;width:1047;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ElasQA&#10;AADbAAAADwAAAGRycy9kb3ducmV2LnhtbESPQWvCQBSE7wX/w/IEb3WjWE2jq0hLi6eCmpYeH9ln&#10;Nph9G7JrTP+9WxA8DjPzDbPa9LYWHbW+cqxgMk5AEBdOV1wqyI8fzykIH5A11o5JwR952KwHTyvM&#10;tLvynrpDKEWEsM9QgQmhyaT0hSGLfuwa4uidXGsxRNmWUrd4jXBby2mSzKXFiuOCwYbeDBXnw8VG&#10;yreZp6/51zm/dMl7+vky3S9+f5QaDfvtEkSgPjzC9/ZOK1jM4P9L/AF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BJWrEAAAA2wAAAA8AAAAAAAAAAAAAAAAAmAIAAGRycy9k&#10;b3ducmV2LnhtbFBLBQYAAAAABAAEAPUAAACJAwAAAAA=&#10;" fillcolor="window" strokecolor="#41719c" strokeweight="1pt">
                    <v:stroke joinstyle="miter"/>
                  </v:shape>
                  <v:shape id="Flowchart: Connector 75" o:spid="_x0000_s1039" type="#_x0000_t120" style="position:absolute;left:7334;top:11049;width:1048;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2A8cQA&#10;AADbAAAADwAAAGRycy9kb3ducmV2LnhtbESPQWvCQBSE74X+h+UVequbCmqauoooFk+CGkuPj+xr&#10;Nph9G7JrjP/eFQSPw8x8w0znva1FR62vHCv4HCQgiAunKy4V5If1RwrCB2SNtWNScCUP89nryxQz&#10;7S68o24fShEh7DNUYEJoMil9YciiH7iGOHr/rrUYomxLqVu8RLit5TBJxtJixXHBYENLQ8Vpf7aR&#10;cjTj9CvfnvJzl6zSn9FwN/n7Ver9rV98gwjUh2f40d5oBZMR3L/EHy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NgPHEAAAA2wAAAA8AAAAAAAAAAAAAAAAAmAIAAGRycy9k&#10;b3ducmV2LnhtbFBLBQYAAAAABAAEAPUAAACJAwAAAAA=&#10;" fillcolor="window" strokecolor="#41719c" strokeweight="1pt">
                    <v:stroke joinstyle="miter"/>
                  </v:shape>
                  <v:shape id="Flowchart: Connector 76" o:spid="_x0000_s1040" type="#_x0000_t120" style="position:absolute;left:5905;top:16668;width:1048;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8ehsQA&#10;AADbAAAADwAAAGRycy9kb3ducmV2LnhtbESPQWvCQBSE7wX/w/IEb3WjYIypq0iL0pOgjaXHR/Y1&#10;G8y+Ddk1pv/eLRR6HGbmG2a9HWwjeup87VjBbJqAIC6drrlSUHzsnzMQPiBrbByTgh/ysN2MntaY&#10;a3fnE/XnUIkIYZ+jAhNCm0vpS0MW/dS1xNH7dp3FEGVXSd3hPcJtI+dJkkqLNccFgy29Giqv55uN&#10;lItJs1VxvBa3PnnLDov5afn1qdRkPOxeQAQawn/4r/2uFSxT+P0Sf4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fHobEAAAA2wAAAA8AAAAAAAAAAAAAAAAAmAIAAGRycy9k&#10;b3ducmV2LnhtbFBLBQYAAAAABAAEAPUAAACJAwAAAAA=&#10;" fillcolor="window" strokecolor="#41719c" strokeweight="1pt">
                    <v:stroke joinstyle="miter"/>
                  </v:shape>
                  <v:shape id="Flowchart: Connector 77" o:spid="_x0000_s1041" type="#_x0000_t120" style="position:absolute;left:6477;top:3714;width:1047;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O7HcQA&#10;AADbAAAADwAAAGRycy9kb3ducmV2LnhtbESPQWvCQBSE7wX/w/IEb3WjUBNTV5GWSk8FNZYeH9nX&#10;bDD7NmTXmP77riB4HGbmG2a1GWwjeup87VjBbJqAIC6drrlSUBw/njMQPiBrbByTgj/ysFmPnlaY&#10;a3flPfWHUIkIYZ+jAhNCm0vpS0MW/dS1xNH7dZ3FEGVXSd3hNcJtI+dJspAWa44LBlt6M1SeDxcb&#10;KSezyJbF17m49Ml7tnuZ79Ofb6Um42H7CiLQEB7he/tTK0hTuH2JP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Tux3EAAAA2wAAAA8AAAAAAAAAAAAAAAAAmAIAAGRycy9k&#10;b3ducmV2LnhtbFBLBQYAAAAABAAEAPUAAACJAwAAAAA=&#10;" fillcolor="window" strokecolor="#41719c" strokeweight="1pt">
                    <v:stroke joinstyle="miter"/>
                  </v:shape>
                </v:group>
                <v:group id="Group 83" o:spid="_x0000_s1042" style="position:absolute;left:41719;top:571;width:16097;height:21431" coordsize="16097,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group id="Group 81" o:spid="_x0000_s1043" style="position:absolute;width:16097;height:21431" coordsize="16097,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Can 1" o:spid="_x0000_s1044" type="#_x0000_t22" style="position:absolute;top:2190;width:16097;height:19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5vJcEA&#10;AADaAAAADwAAAGRycy9kb3ducmV2LnhtbERPTWvCQBC9F/wPywi91Y1CW4muokJpoVBI9KC3ITsm&#10;0exs2N0m8d93hYKn4fE+Z7keTCM6cr62rGA6SUAQF1bXXCo47D9e5iB8QNbYWCYFN/KwXo2elphq&#10;23NGXR5KEUPYp6igCqFNpfRFRQb9xLbEkTtbZzBE6EqpHfYx3DRyliRv0mDNsaHClnYVFdf81yjI&#10;sp387C598f5zux7LfPt9ek2cUs/jYbMAEWgID/G/+0vH+XB/5X7l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ebyXBAAAA2gAAAA8AAAAAAAAAAAAAAAAAmAIAAGRycy9kb3du&#10;cmV2LnhtbFBLBQYAAAAABAAEAPUAAACGAwAAAAA=&#10;" adj="4518" fillcolor="white [3201]" strokecolor="black [3213]" strokeweight="2.25pt">
                      <v:stroke joinstyle="miter"/>
                    </v:shape>
                    <v:shape id="Can 43" o:spid="_x0000_s1045" type="#_x0000_t22" style="position:absolute;left:476;top:8191;width:15240;height:127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ilVsMA&#10;AADbAAAADwAAAGRycy9kb3ducmV2LnhtbESPX2vCMBTF3wW/Q7iCb5rObZ10pkUcQmEPw+reL821&#10;7dbclCRq9+2XwcDHw/nz42yK0fTiSs53lhU8LBMQxLXVHTcKTsf9Yg3CB2SNvWVS8EMeinw62WCm&#10;7Y0PdK1CI+II+wwVtCEMmZS+bsmgX9qBOHpn6wyGKF0jtcNbHDe9XCVJKg12HAktDrRrqf6uLiZy&#10;38uPt2qrP4dLVR6659Gl/utFqfls3L6CCDSGe/i/XWoFT4/w9yX+A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ilVsMAAADbAAAADwAAAAAAAAAAAAAAAACYAgAAZHJzL2Rv&#10;d25yZXYueG1sUEsFBgAAAAAEAAQA9QAAAIgDAAAAAA==&#10;" fillcolor="#5b9bd5 [3204]" strokecolor="#1f4d78 [1604]" strokeweight="1pt">
                      <v:stroke joinstyle="miter"/>
                    </v:shape>
                    <v:oval id="Oval 80" o:spid="_x0000_s1046" style="position:absolute;left:476;top:8001;width:15240;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nv/8AA&#10;AADbAAAADwAAAGRycy9kb3ducmV2LnhtbERPTWvCQBC9F/oflin0VjdNoUh0FZEGvFioDehxyI7Z&#10;YHY27I6a/vvuodDj430v15Mf1I1i6gMbeJ0VoIjbYHvuDDTf9cscVBJki0NgMvBDCdarx4clVjbc&#10;+YtuB+lUDuFUoQEnMlZap9aRxzQLI3HmziF6lAxjp23Eew73gy6L4l177Dk3OBxp66i9HK7eQCm1&#10;2zfx87jRUpc4fLyl3elozPPTtFmAEprkX/zn3lkD87w+f8k/QK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6nv/8AAAADbAAAADwAAAAAAAAAAAAAAAACYAgAAZHJzL2Rvd25y&#10;ZXYueG1sUEsFBgAAAAAEAAQA9QAAAIUDAAAAAA==&#10;" fillcolor="#ed7d31 [3205]" strokecolor="#823b0b [1605]" strokeweight="2.25pt">
                      <v:stroke joinstyle="miter"/>
                    </v:oval>
                    <v:roundrect id="Rounded Rectangle 46" o:spid="_x0000_s1047" style="position:absolute;left:5810;width:3905;height:159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ULJcMA&#10;AADbAAAADwAAAGRycy9kb3ducmV2LnhtbESPS6vCMBSE9xf8D+EIbkRTH4hUo6gguLv4QHR3bI5t&#10;tTkpTdTef28E4S6HmfmGmc5rU4gnVS63rKDXjUAQJ1bnnCo47NedMQjnkTUWlknBHzmYzxo/U4y1&#10;ffGWnjufigBhF6OCzPsyltIlGRl0XVsSB+9qK4M+yCqVusJXgJtC9qNoJA3mHBYyLGmVUXLfPYyC&#10;y+DWXtRRQcPtY5Cf6Xj6XS2tUq1mvZiA8FT7//C3vdEKhiP4fAk/QM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ULJcMAAADbAAAADwAAAAAAAAAAAAAAAACYAgAAZHJzL2Rv&#10;d25yZXYueG1sUEsFBgAAAAAEAAQA9QAAAIgDAAAAAA==&#10;" fillcolor="white [3201]" strokecolor="black [3213]" strokeweight="1.5pt">
                      <v:stroke joinstyle="miter"/>
                    </v:roundrect>
                    <v:shape id="Can 42" o:spid="_x0000_s1048" type="#_x0000_t22" style="position:absolute;left:5810;top:1333;width:3715;height:14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ogC8QA&#10;AADbAAAADwAAAGRycy9kb3ducmV2LnhtbESPQWvCQBSE7wX/w/IEb3WjliKpm1DUQCleGoO9PrLP&#10;bGj2bciuJv333UKhx2FmvmF2+WQ7cafBt44VrJYJCOLa6ZYbBdW5eNyC8AFZY+eYFHyThzybPeww&#10;1W7kD7qXoRERwj5FBSaEPpXS14Ys+qXriaN3dYPFEOXQSD3gGOG2k+skeZYWW44LBnvaG6q/yptV&#10;cDhWF30Zq/Z00uOn3VwL874vlFrMp9cXEIGm8B/+a79pBU9r+P0Sf4D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KIAvEAAAA2wAAAA8AAAAAAAAAAAAAAAAAmAIAAGRycy9k&#10;b3ducmV2LnhtbFBLBQYAAAAABAAEAPUAAACJAwAAAAA=&#10;" adj="1433" fillcolor="#5b9bd5 [3204]" strokecolor="#1f4d78 [1604]" strokeweight="1pt">
                      <v:stroke joinstyle="miter"/>
                    </v:shape>
                    <v:shape id="Flowchart: Extract 45" o:spid="_x0000_s1049" type="#_x0000_t127" style="position:absolute;left:2286;top:13525;width:11049;height:6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OOh8MA&#10;AADbAAAADwAAAGRycy9kb3ducmV2LnhtbESPUWvCQBCE34X+h2MLfZF6sVQpqadIQSxUkKTN+5Jb&#10;k2BuL+TWGP99Tyj0cZiZb5jVZnStGqgPjWcD81kCirj0tuHKwM/37vkNVBBki61nMnCjAJv1w2SF&#10;qfVXzmjIpVIRwiFFA7VIl2odypochpnviKN38r1DibKvtO3xGuGu1S9JstQOG44LNXb0UVN5zi/O&#10;wFDKGb+mR3cqimKfb29ycJkY8/Q4bt9BCY3yH/5rf1oDrwu4f4k/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OOh8MAAADbAAAADwAAAAAAAAAAAAAAAACYAgAAZHJzL2Rv&#10;d25yZXYueG1sUEsFBgAAAAAEAAQA9QAAAIgDAAAAAA==&#10;" fillcolor="#9cc2e5 [1940]" strokecolor="black [3213]" strokeweight="1.5pt"/>
                    <v:shape id="Flowchart: Terminator 41" o:spid="_x0000_s1050" type="#_x0000_t116" style="position:absolute;left:5810;top:17811;width:4381;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7g8UA&#10;AADbAAAADwAAAGRycy9kb3ducmV2LnhtbESPT2vCQBTE7wW/w/KE3urGEmyJriKCRQI9JLU9P7Ov&#10;SWj2bcyu+fPt3UKhx2FmfsNsdqNpRE+dqy0rWC4iEMSF1TWXCs4fx6dXEM4ja2wsk4KJHOy2s4cN&#10;JtoOnFGf+1IECLsEFVTet4mUrqjIoFvYljh437Yz6IPsSqk7HALcNPI5ilbSYM1hocKWDhUVP/nN&#10;KOi/eHq/WJuf4+yQvr0Un0N6PSr1OB/3axCeRv8f/muftIJ4Cb9fwg+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vuDxQAAANsAAAAPAAAAAAAAAAAAAAAAAJgCAABkcnMv&#10;ZG93bnJldi54bWxQSwUGAAAAAAQABAD1AAAAigMAAAAA&#10;" fillcolor="#70ad47 [3209]" strokecolor="#70ad47 [3209]" strokeweight="1pt"/>
                    <v:rect id="Rectangle 47" o:spid="_x0000_s1051" style="position:absolute;left:7048;top:9810;width:1619;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lQCcIA&#10;AADbAAAADwAAAGRycy9kb3ducmV2LnhtbESPQWvCQBSE70L/w/IK3nRTba1EVwmCpR4bi+dH9pkN&#10;Zt+m2dWk/npXEDwOM/MNs1z3thYXan3lWMHbOAFBXDhdcangd78dzUH4gKyxdkwK/snDevUyWGKq&#10;Xcc/dMlDKSKEfYoKTAhNKqUvDFn0Y9cQR+/oWoshyraUusUuwm0tJ0kykxYrjgsGG9oYKk752Sq4&#10;/n1dp41xfrrfZVku/eFj2x2UGr722QJEoD48w4/2t1bw/gn3L/EH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uVAJwgAAANsAAAAPAAAAAAAAAAAAAAAAAJgCAABkcnMvZG93&#10;bnJldi54bWxQSwUGAAAAAAQABAD1AAAAhwMAAAAA&#10;" fillcolor="#9cc2e5 [1940]" strokecolor="black [3213]" strokeweight="1.5pt"/>
                    <v:shape id="Flowchart: Connector 40" o:spid="_x0000_s1052" type="#_x0000_t120" style="position:absolute;left:6381;top:6858;width:1048;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vLYrsA&#10;AADbAAAADwAAAGRycy9kb3ducmV2LnhtbERPyQrCMBC9C/5DGMGbpoqIVKOIIm4nq96HZrpgMylN&#10;1Pr35iB4fLx9sWpNJV7UuNKygtEwAkGcWl1yruB23Q1mIJxH1lhZJgUfcrBadjsLjLV984Veic9F&#10;CGEXo4LC+zqW0qUFGXRDWxMHLrONQR9gk0vd4DuEm0qOo2gqDZYcGgqsaVNQ+kieRsH2nqV7PPLh&#10;dsIsn7l6e84uV6X6vXY9B+Gp9X/xz33QCiZhffgSfoBcfg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mLy2K7AAAA2wAAAA8AAAAAAAAAAAAAAAAAmAIAAGRycy9kb3ducmV2Lnht&#10;bFBLBQYAAAAABAAEAPUAAACAAwAAAAA=&#10;" fillcolor="white [3212]" strokecolor="#1f4d78 [1604]" strokeweight="1pt">
                      <v:stroke joinstyle="miter"/>
                    </v:shape>
                    <v:shape id="Flowchart: Connector 39" o:spid="_x0000_s1053" type="#_x0000_t120" style="position:absolute;left:8286;top:6000;width:1048;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ozNMQA&#10;AADbAAAADwAAAGRycy9kb3ducmV2LnhtbESPQWvCQBSE74X+h+UVvNVNLWqMriIWpaeCGsXjI/ua&#10;DWbfhuwa03/fLRQ8DjPzDbNY9bYWHbW+cqzgbZiAIC6crrhUkB+3rykIH5A11o5JwQ95WC2fnxaY&#10;aXfnPXWHUIoIYZ+hAhNCk0npC0MW/dA1xNH7dq3FEGVbSt3iPcJtLUdJMpEWK44LBhvaGCquh5uN&#10;lJOZpLP865rfuuQj3Y1H++nlrNTgpV/PQQTqwyP83/7UCt5n8Pcl/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qMzTEAAAA2wAAAA8AAAAAAAAAAAAAAAAAmAIAAGRycy9k&#10;b3ducmV2LnhtbFBLBQYAAAAABAAEAPUAAACJAwAAAAA=&#10;" fillcolor="window" strokecolor="#41719c" strokeweight="1pt">
                      <v:stroke joinstyle="miter"/>
                    </v:shape>
                    <v:shape id="Flowchart: Connector 38" o:spid="_x0000_s1054" type="#_x0000_t120" style="position:absolute;left:7620;top:15906;width:1047;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aWr8UA&#10;AADbAAAADwAAAGRycy9kb3ducmV2LnhtbESPwUrDQBCG70LfYRnBm91Ysaax21IUpSehNUqPQ3bM&#10;hmZnQ3abxrfvHIQeh3/+b+ZbrkffqoH62AQ28DDNQBFXwTZcGyi/3u9zUDEhW2wDk4E/irBeTW6W&#10;WNhw5h0N+1QrgXAs0IBLqSu0jpUjj3EaOmLJfkPvMcnY19r2eBa4b/Usy+baY8NywWFHr46q4/7k&#10;hfLt5vmi/DyWpyF7yz+eZrvnw48xd7fj5gVUojFdl//bW2vgUZ4VF/EAv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ZpavxQAAANsAAAAPAAAAAAAAAAAAAAAAAJgCAABkcnMv&#10;ZG93bnJldi54bWxQSwUGAAAAAAQABAD1AAAAigMAAAAA&#10;" fillcolor="window" strokecolor="#41719c" strokeweight="1pt">
                      <v:stroke joinstyle="miter"/>
                    </v:shape>
                    <v:shape id="Flowchart: Connector 37" o:spid="_x0000_s1055" type="#_x0000_t120" style="position:absolute;left:7334;top:11049;width:1048;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kC3cQA&#10;AADbAAAADwAAAGRycy9kb3ducmV2LnhtbESPQWvCQBSE7wX/w/IEb3WjUk2jq0hLi6eCmpYeH9ln&#10;Nph9G7JrTP+9WxA8DjPzDbPa9LYWHbW+cqxgMk5AEBdOV1wqyI8fzykIH5A11o5JwR952KwHTyvM&#10;tLvynrpDKEWEsM9QgQmhyaT0hSGLfuwa4uidXGsxRNmWUrd4jXBby2mSzKXFiuOCwYbeDBXnw8VG&#10;yreZp6/51zm/dMl7+vky3S9+f5QaDfvtEkSgPjzC9/ZOK5gt4P9L/AF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5At3EAAAA2wAAAA8AAAAAAAAAAAAAAAAAmAIAAGRycy9k&#10;b3ducmV2LnhtbFBLBQYAAAAABAAEAPUAAACJAwAAAAA=&#10;" fillcolor="window" strokecolor="#41719c" strokeweight="1pt">
                      <v:stroke joinstyle="miter"/>
                    </v:shape>
                    <v:shape id="Flowchart: Connector 36" o:spid="_x0000_s1056" type="#_x0000_t120" style="position:absolute;left:5905;top:16668;width:1048;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WnRsQA&#10;AADbAAAADwAAAGRycy9kb3ducmV2LnhtbESPQWvCQBSE7wX/w/KE3uqmlsaYuopYWnoqqFF6fGRf&#10;s8Hs25BdY/z3bqHgcZiZb5jFarCN6KnztWMFz5MEBHHpdM2VgmL/8ZSB8AFZY+OYFFzJw2o5elhg&#10;rt2Ft9TvQiUihH2OCkwIbS6lLw1Z9BPXEkfv13UWQ5RdJXWHlwi3jZwmSSot1hwXDLa0MVSedmcb&#10;KQeTZvPi+1Sc++Q9+3ydbmc/R6Uex8P6DUSgIdzD/+0vreAlhb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1p0bEAAAA2wAAAA8AAAAAAAAAAAAAAAAAmAIAAGRycy9k&#10;b3ducmV2LnhtbFBLBQYAAAAABAAEAPUAAACJAwAAAAA=&#10;" fillcolor="window" strokecolor="#41719c" strokeweight="1pt">
                      <v:stroke joinstyle="miter"/>
                    </v:shape>
                    <v:shape id="Flowchart: Connector 35" o:spid="_x0000_s1057" type="#_x0000_t120" style="position:absolute;left:6477;top:3714;width:1047;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c5McUA&#10;AADbAAAADwAAAGRycy9kb3ducmV2LnhtbESPQWvCQBSE74L/YXlCb7rRok1TVxGlpaeCaVp6fGRf&#10;s8Hs25BdY/z3bqHgcZiZb5j1drCN6KnztWMF81kCgrh0uuZKQfH5Ok1B+ICssXFMCq7kYbsZj9aY&#10;aXfhI/V5qESEsM9QgQmhzaT0pSGLfuZa4uj9us5iiLKrpO7wEuG2kYskWUmLNccFgy3tDZWn/Gwj&#10;5cus0ufi41Sc++SQvi0Xx6efb6UeJsPuBUSgIdzD/+13reBxCX9f4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ZzkxxQAAANsAAAAPAAAAAAAAAAAAAAAAAJgCAABkcnMv&#10;ZG93bnJldi54bWxQSwUGAAAAAAQABAD1AAAAigMAAAAA&#10;" fillcolor="window" strokecolor="#41719c" strokeweight="1pt">
                      <v:stroke joinstyle="miter"/>
                    </v:shape>
                  </v:group>
                  <v:line id="Straight Connector 9" o:spid="_x0000_s1058" style="position:absolute;visibility:visible;mso-wrap-style:square" from="5810,15335" to="9715,15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jj88UAAADaAAAADwAAAGRycy9kb3ducmV2LnhtbESPQWvCQBSE70L/w/IK3nRjD6Kpq4i0&#10;oAiKRtp6e2SfSTD7Ns2uJvbXdwXB4zAz3zCTWWtKcaXaFZYVDPoRCOLU6oIzBYfkszcC4TyyxtIy&#10;KbiRg9n0pTPBWNuGd3Td+0wECLsYFeTeV7GULs3JoOvbijh4J1sb9EHWmdQ1NgFuSvkWRUNpsOCw&#10;kGNFi5zS8/5iFDRfv8lmHa2+9c9Hsjweb3/bcpAo1X1t5+8gPLX+GX60l1rBGO5Xwg2Q0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jj88UAAADaAAAADwAAAAAAAAAA&#10;AAAAAAChAgAAZHJzL2Rvd25yZXYueG1sUEsFBgAAAAAEAAQA+QAAAJMDAAAAAA==&#10;" strokecolor="black [3200]" strokeweight="1.5pt">
                    <v:stroke joinstyle="miter"/>
                  </v:line>
                </v:group>
                <v:shape id="Text Box 2" o:spid="_x0000_s1059" type="#_x0000_t202" style="position:absolute;left:20002;top:2190;width:16002;height:15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IOBcYA&#10;AADcAAAADwAAAGRycy9kb3ducmV2LnhtbESP0WoCMRRE3wv9h3ALfSmaVdqurEYRi2D7Ylf9gMvm&#10;ullNbpZN1PXvm0Khj8PMnGFmi95ZcaUuNJ4VjIYZCOLK64ZrBYf9ejABESKyRuuZFNwpwGL++DDD&#10;Qvsbl3TdxVokCIcCFZgY20LKUBlyGIa+JU7e0XcOY5JdLXWHtwR3Vo6z7F06bDgtGGxpZag67y5O&#10;wfdnfnnbli95e/p63Zj+bsv1h1Xq+alfTkFE6uN/+K+90QrGoxx+z6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IOBcYAAADcAAAADwAAAAAAAAAAAAAAAACYAgAAZHJz&#10;L2Rvd25yZXYueG1sUEsFBgAAAAAEAAQA9QAAAIsDAAAAAA==&#10;" strokecolor="white [3212]">
                  <v:textbox style="mso-fit-shape-to-text:t">
                    <w:txbxContent>
                      <w:p w:rsidR="000662A1" w:rsidRPr="000662A1" w:rsidRDefault="000662A1" w:rsidP="000662A1">
                        <w:pPr>
                          <w:jc w:val="center"/>
                          <w:rPr>
                            <w:b/>
                          </w:rPr>
                        </w:pPr>
                        <w:r w:rsidRPr="000662A1">
                          <w:rPr>
                            <w:b/>
                          </w:rPr>
                          <w:t>Tagurpidi katseklaas</w:t>
                        </w:r>
                      </w:p>
                      <w:p w:rsidR="000662A1" w:rsidRPr="000662A1" w:rsidRDefault="000662A1" w:rsidP="000662A1">
                        <w:pPr>
                          <w:jc w:val="center"/>
                          <w:rPr>
                            <w:b/>
                          </w:rPr>
                        </w:pPr>
                        <w:r w:rsidRPr="000662A1">
                          <w:rPr>
                            <w:b/>
                          </w:rPr>
                          <w:t>Keeduklaas</w:t>
                        </w:r>
                      </w:p>
                      <w:p w:rsidR="000662A1" w:rsidRPr="000662A1" w:rsidRDefault="000662A1" w:rsidP="000662A1">
                        <w:pPr>
                          <w:jc w:val="center"/>
                          <w:rPr>
                            <w:b/>
                          </w:rPr>
                        </w:pPr>
                        <w:r w:rsidRPr="000662A1">
                          <w:rPr>
                            <w:b/>
                          </w:rPr>
                          <w:t>Õlikiht</w:t>
                        </w:r>
                      </w:p>
                      <w:p w:rsidR="000662A1" w:rsidRPr="000662A1" w:rsidRDefault="000662A1" w:rsidP="000662A1">
                        <w:pPr>
                          <w:jc w:val="center"/>
                          <w:rPr>
                            <w:b/>
                          </w:rPr>
                        </w:pPr>
                        <w:r w:rsidRPr="000662A1">
                          <w:rPr>
                            <w:b/>
                          </w:rPr>
                          <w:t>Tagurpidi lehter</w:t>
                        </w:r>
                      </w:p>
                      <w:p w:rsidR="000662A1" w:rsidRPr="000662A1" w:rsidRDefault="000662A1" w:rsidP="000662A1">
                        <w:pPr>
                          <w:jc w:val="center"/>
                          <w:rPr>
                            <w:b/>
                          </w:rPr>
                        </w:pPr>
                        <w:r w:rsidRPr="000662A1">
                          <w:rPr>
                            <w:b/>
                          </w:rPr>
                          <w:t>Kanada vesikatk</w:t>
                        </w:r>
                      </w:p>
                    </w:txbxContent>
                  </v:textbox>
                </v:shape>
                <v:shapetype id="_x0000_t32" coordsize="21600,21600" o:spt="32" o:oned="t" path="m,l21600,21600e" filled="f">
                  <v:path arrowok="t" fillok="f" o:connecttype="none"/>
                  <o:lock v:ext="edit" shapetype="t"/>
                </v:shapetype>
                <v:shape id="Straight Arrow Connector 84" o:spid="_x0000_s1060" type="#_x0000_t32" style="position:absolute;left:10191;top:3714;width:981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tckMQAAADbAAAADwAAAGRycy9kb3ducmV2LnhtbESPQWvCQBSE7wX/w/IKvZS60QQr0VXE&#10;UtqrUUq9PbPPJDT7NuRtNf333ULB4zAz3zDL9eBadaFeGs8GJuMEFHHpbcOVgcP+9WkOSgKyxdYz&#10;GfghgfVqdLfE3Por7+hShEpFCEuOBuoQulxrKWtyKGPfEUfv7HuHIcq+0rbHa4S7Vk+TZKYdNhwX&#10;auxoW1P5VXw7A2nIZLrLPp+lOFanR/uSpvLxZszD/bBZgAo0hFv4v/1uDcwz+PsSf4B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e1yQxAAAANsAAAAPAAAAAAAAAAAA&#10;AAAAAKECAABkcnMvZG93bnJldi54bWxQSwUGAAAAAAQABAD5AAAAkgMAAAAA&#10;" strokecolor="black [3200]" strokeweight=".5pt">
                  <v:stroke endarrow="block" joinstyle="miter"/>
                </v:shape>
                <v:shape id="Straight Arrow Connector 85" o:spid="_x0000_s1061" type="#_x0000_t32" style="position:absolute;left:35528;top:2190;width:11144;height:11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c1lMQAAADbAAAADwAAAGRycy9kb3ducmV2LnhtbESPQWvCQBSE74L/YXlCb7ppihKiq9SA&#10;1p7E6MXbI/uahGbfhuw2pv31bkHwOMzMN8xqM5hG9NS52rKC11kEgriwuuZSweW8myYgnEfW2Fgm&#10;Bb/kYLMej1aYanvjE/W5L0WAsEtRQeV9m0rpiooMupltiYP3ZTuDPsiulLrDW4CbRsZRtJAGaw4L&#10;FbaUVVR85z9GwbX3ZfZpj/u3+faYXfd/8ZB8xEq9TIb3JQhPg3+GH+2DVpDM4f9L+AFyf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zWUxAAAANsAAAAPAAAAAAAAAAAA&#10;AAAAAKECAABkcnMvZG93bnJldi54bWxQSwUGAAAAAAQABAD5AAAAkgMAAAAA&#10;" strokecolor="windowText" strokeweight=".5pt">
                  <v:stroke endarrow="block" joinstyle="miter"/>
                </v:shape>
                <v:shape id="Straight Arrow Connector 86" o:spid="_x0000_s1062" type="#_x0000_t32" style="position:absolute;left:16764;top:6572;width:6381;height:7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Wr48QAAADbAAAADwAAAGRycy9kb3ducmV2LnhtbESPzWvCQBTE7wX/h+UJ3uqmESVEV6kB&#10;v07ix8XbI/uahGbfhuwa0/71bqHgcZiZ3zCLVW9q0VHrKssKPsYRCOLc6ooLBdfL5j0B4Tyyxtoy&#10;KfghB6vl4G2BqbYPPlF39oUIEHYpKii9b1IpXV6SQTe2DXHwvmxr0AfZFlK3+AhwU8s4imbSYMVh&#10;ocSGspLy7/PdKLh1vsgO9ridTNfH7Lb9jftkFys1GvafcxCeev8K/7f3WkEyg78v4Qf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FavjxAAAANsAAAAPAAAAAAAAAAAA&#10;AAAAAKECAABkcnMvZG93bnJldi54bWxQSwUGAAAAAAQABAD5AAAAkgMAAAAA&#10;" strokecolor="windowText" strokeweight=".5pt">
                  <v:stroke endarrow="block" joinstyle="miter"/>
                </v:shape>
                <v:shape id="Straight Arrow Connector 87" o:spid="_x0000_s1063" type="#_x0000_t32" style="position:absolute;left:11525;top:12287;width:10573;height:43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kOeMUAAADbAAAADwAAAGRycy9kb3ducmV2LnhtbESPQWvCQBSE70L/w/IK3nTTSG2IbkIb&#10;qLUnqXrx9sg+k9Ds25DdxrS/3i0IHoeZ+YZZ56NpxUC9aywreJpHIIhLqxuuFBwP77MEhPPIGlvL&#10;pOCXHOTZw2SNqbYX/qJh7ysRIOxSVFB736VSurImg25uO+LgnW1v0AfZV1L3eAlw08o4ipbSYMNh&#10;ocaOiprK7/2PUXAafFV82t1m8fy2K06bv3hMPmKlpo/j6wqEp9Hfw7f2VitIXuD/S/gBMr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kOeMUAAADbAAAADwAAAAAAAAAA&#10;AAAAAAChAgAAZHJzL2Rvd25yZXYueG1sUEsFBgAAAAAEAAQA+QAAAJMDAAAAAA==&#10;" strokecolor="windowText" strokeweight=".5pt">
                  <v:stroke endarrow="block" joinstyle="miter"/>
                </v:shape>
                <v:shape id="Straight Arrow Connector 88" o:spid="_x0000_s1064" type="#_x0000_t32" style="position:absolute;left:10191;top:15240;width:11907;height:31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aaCsEAAADbAAAADwAAAGRycy9kb3ducmV2LnhtbERPy4rCMBTdD/gP4QruxtSKQ6lG0cLo&#10;uBIfG3eX5toWm5vSZGqdrzcLYZaH816selOLjlpXWVYwGUcgiHOrKy4UXM7fnwkI55E11pZJwZMc&#10;rJaDjwWm2j74SN3JFyKEsEtRQel9k0rp8pIMurFtiAN3s61BH2BbSN3iI4SbWsZR9CUNVhwaSmwo&#10;Kym/n36Ngmvni2xvD9vpbHPIrtu/uE92sVKjYb+eg/DU+3/x2/2jFSRhbPgSfoBcv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xpoKwQAAANsAAAAPAAAAAAAAAAAAAAAA&#10;AKECAABkcnMvZG93bnJldi54bWxQSwUGAAAAAAQABAD5AAAAjwMAAAAA&#10;" strokecolor="windowText" strokeweight=".5pt">
                  <v:stroke endarrow="block" joinstyle="miter"/>
                </v:shape>
                <v:shape id="Straight Arrow Connector 89" o:spid="_x0000_s1065" type="#_x0000_t32" style="position:absolute;left:32289;top:6572;width:8763;height:4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9EBMQAAADbAAAADwAAAGRycy9kb3ducmV2LnhtbESPT2sCMRTE74LfITyhF6lZK4hujSLa&#10;Qi+iroVeH5u3f3Dzsiaprt/eFAoeh5n5DbNYdaYRV3K+tqxgPEpAEOdW11wq+D59vs5A+ICssbFM&#10;Cu7kYbXs9xaYanvjI12zUIoIYZ+igiqENpXS5xUZ9CPbEkevsM5giNKVUju8Rbhp5FuSTKXBmuNC&#10;hS1tKsrP2a9RIMvjxPx8FN10V7j59jDcX9psr9TLoFu/gwjUhWf4v/2lFczm8Pcl/gC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0QExAAAANsAAAAPAAAAAAAAAAAA&#10;AAAAAKECAABkcnMvZG93bnJldi54bWxQSwUGAAAAAAQABAD5AAAAkgMAAAAA&#10;" strokecolor="windowText" strokeweight=".5pt">
                  <v:stroke endarrow="block" joinstyle="miter"/>
                </v:shape>
                <v:shape id="Straight Arrow Connector 90" o:spid="_x0000_s1066" type="#_x0000_t32" style="position:absolute;left:30575;top:9715;width:11144;height:4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x7RMIAAADbAAAADwAAAGRycy9kb3ducmV2LnhtbERPy2rCQBTdF/yH4RbclDqxBdGYiYit&#10;4KZoYsHtJXPzoJk76cyo6d93FoUuD+edbUbTixs531lWMJ8lIIgrqztuFHye989LED4ga+wtk4If&#10;8rDJJw8ZptreuaBbGRoRQ9inqKANYUil9FVLBv3MDsSRq60zGCJ0jdQO7zHc9PIlSRbSYMexocWB&#10;di1VX+XVKJBN8Wou7/W4+Kjd6u30dPweyqNS08dxuwYRaAz/4j/3QStYxfXxS/wBMv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Bx7RMIAAADbAAAADwAAAAAAAAAAAAAA&#10;AAChAgAAZHJzL2Rvd25yZXYueG1sUEsFBgAAAAAEAAQA+QAAAJADAAAAAA==&#10;" strokecolor="windowText" strokeweight=".5pt">
                  <v:stroke endarrow="block" joinstyle="miter"/>
                </v:shape>
                <v:shape id="Straight Arrow Connector 91" o:spid="_x0000_s1067" type="#_x0000_t32" style="position:absolute;left:33813;top:12763;width:12002;height:49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1De38UAAADbAAAADwAAAGRycy9kb3ducmV2LnhtbESPT2sCMRTE7wW/Q3hCL6VmbUF0a3aR&#10;qtBLUddCr4/N2z+4edkmUddvbwqFHoeZ+Q2zzAfTiQs531pWMJ0kIIhLq1uuFXwdt89zED4ga+ws&#10;k4Ibeciz0cMSU22vfKBLEWoRIexTVNCE0KdS+rIhg35ie+LoVdYZDFG6WmqH1wg3nXxJkpk02HJc&#10;aLCn94bKU3E2CmR9eDXfm2qYfVZusd4/7X76YqfU43hYvYEINIT/8F/7QytYTOH3S/wBMr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1De38UAAADbAAAADwAAAAAAAAAA&#10;AAAAAAChAgAAZHJzL2Rvd25yZXYueG1sUEsFBgAAAAAEAAQA+QAAAJMDAAAAAA==&#10;" strokecolor="windowText" strokeweight=".5pt">
                  <v:stroke endarrow="block" joinstyle="miter"/>
                </v:shape>
                <v:shape id="Straight Arrow Connector 92" o:spid="_x0000_s1068" type="#_x0000_t32" style="position:absolute;left:33813;top:15240;width:13716;height:4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JAqMUAAADbAAAADwAAAGRycy9kb3ducmV2LnhtbESPT2sCMRTE74LfITyhl1KzKohuzS5i&#10;W/BS1LXQ62Pz9g9uXrZJqttv3xQKHoeZ+Q2zyQfTiSs531pWMJsmIIhLq1uuFXyc355WIHxA1thZ&#10;JgU/5CHPxqMNptre+ETXItQiQtinqKAJoU+l9GVDBv3U9sTRq6wzGKJ0tdQObxFuOjlPkqU02HJc&#10;aLCnXUPlpfg2CmR9WpjP12pYvldu/XJ8PHz1xUGph8mwfQYRaAj38H97rxWs5/D3Jf4Am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4JAqMUAAADbAAAADwAAAAAAAAAA&#10;AAAAAAChAgAAZHJzL2Rvd25yZXYueG1sUEsFBgAAAAAEAAQA+QAAAJMDAAAAAA==&#10;" strokecolor="windowText" strokeweight=".5pt">
                  <v:stroke endarrow="block" joinstyle="miter"/>
                </v:shape>
                <v:shape id="Text Box 2" o:spid="_x0000_s1069" type="#_x0000_t202" style="position:absolute;left:17526;top:18192;width:22847;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R+8QA&#10;AADbAAAADwAAAGRycy9kb3ducmV2LnhtbESPT2sCMRTE74LfITzBi9SsWqxujVKEFnvzH/b62Dx3&#10;Fzcv2ySu67c3hYLHYWZ+wyxWralEQ86XlhWMhgkI4szqknMFx8PnywyED8gaK8uk4E4eVstuZ4Gp&#10;tjfeUbMPuYgQ9ikqKEKoUyl9VpBBP7Q1cfTO1hkMUbpcaoe3CDeVHCfJVBosOS4UWNO6oOyyvxoF&#10;s9dN8+O/J9tTNj1X8zB4a75+nVL9XvvxDiJQG57h//ZGK5hP4O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2EfvEAAAA2wAAAA8AAAAAAAAAAAAAAAAAmAIAAGRycy9k&#10;b3ducmV2LnhtbFBLBQYAAAAABAAEAPUAAACJAwAAAAA=&#10;">
                  <v:textbox>
                    <w:txbxContent>
                      <w:p w:rsidR="00B81854" w:rsidRPr="00B81854" w:rsidRDefault="00B81854" w:rsidP="00B81854">
                        <w:pPr>
                          <w:jc w:val="center"/>
                          <w:rPr>
                            <w:b/>
                          </w:rPr>
                        </w:pPr>
                        <w:r>
                          <w:rPr>
                            <w:b/>
                          </w:rPr>
                          <w:t>Joonis 1. Katsevahendite asetus</w:t>
                        </w:r>
                      </w:p>
                    </w:txbxContent>
                  </v:textbox>
                </v:shape>
              </v:group>
            </w:pict>
          </mc:Fallback>
        </mc:AlternateContent>
      </w:r>
      <w:r w:rsidR="003022DC">
        <w:tab/>
      </w:r>
      <w:r w:rsidR="003022DC">
        <w:tab/>
      </w:r>
      <w:r w:rsidR="003022DC">
        <w:tab/>
      </w:r>
      <w:r w:rsidR="003022DC">
        <w:tab/>
      </w:r>
      <w:r w:rsidR="003022DC">
        <w:tab/>
      </w:r>
      <w:r w:rsidR="003022DC">
        <w:tab/>
      </w:r>
    </w:p>
    <w:p w:rsidR="003022DC" w:rsidRDefault="000662A1">
      <w:r>
        <w:rPr>
          <w:noProof/>
          <w:lang w:eastAsia="et-EE"/>
        </w:rPr>
        <mc:AlternateContent>
          <mc:Choice Requires="wps">
            <w:drawing>
              <wp:anchor distT="0" distB="0" distL="114300" distR="114300" simplePos="0" relativeHeight="251692032" behindDoc="0" locked="0" layoutInCell="1" allowOverlap="1" wp14:anchorId="76C34BEA" wp14:editId="3D444712">
                <wp:simplePos x="0" y="0"/>
                <wp:positionH relativeFrom="column">
                  <wp:posOffset>405130</wp:posOffset>
                </wp:positionH>
                <wp:positionV relativeFrom="paragraph">
                  <wp:posOffset>1384300</wp:posOffset>
                </wp:positionV>
                <wp:extent cx="390525" cy="0"/>
                <wp:effectExtent l="0" t="0" r="28575" b="19050"/>
                <wp:wrapNone/>
                <wp:docPr id="44" name="Straight Connector 44"/>
                <wp:cNvGraphicFramePr/>
                <a:graphic xmlns:a="http://schemas.openxmlformats.org/drawingml/2006/main">
                  <a:graphicData uri="http://schemas.microsoft.com/office/word/2010/wordprocessingShape">
                    <wps:wsp>
                      <wps:cNvCnPr/>
                      <wps:spPr>
                        <a:xfrm>
                          <a:off x="0" y="0"/>
                          <a:ext cx="3905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4E699D" id="Straight Connector 44"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1.9pt,109pt" to="62.6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" strokecolor="black [3200]" strokeweight="1.5pt">
                <v:stroke joinstyle="miter"/>
              </v:line>
            </w:pict>
          </mc:Fallback>
        </mc:AlternateContent>
      </w:r>
      <w:r w:rsidR="003022DC">
        <w:br w:type="page"/>
      </w:r>
    </w:p>
    <w:p w:rsidR="00982516" w:rsidRPr="000551DD" w:rsidRDefault="00906C1B" w:rsidP="00982516">
      <w:pPr>
        <w:rPr>
          <w:b/>
        </w:rPr>
      </w:pPr>
      <w:r w:rsidRPr="000551DD">
        <w:rPr>
          <w:b/>
        </w:rPr>
        <w:lastRenderedPageBreak/>
        <w:t>7. Vaatlus</w:t>
      </w:r>
    </w:p>
    <w:p w:rsidR="00906C1B" w:rsidRDefault="00906C1B" w:rsidP="00982516">
      <w:r>
        <w:t>Vesikatk, mis asub õlikihiga keeduklaasi, peaks lõpetama peale kolmandat tundi hapniku tootmise, samas vesikatk, mis on asetatud ilma mootorõlita keeduklaasi, toodab hapniku e</w:t>
      </w:r>
      <w:r w:rsidR="00A76ABD">
        <w:t>dasi isegi peale viiendat tundi (NB! Tegemist on näidistulemusega, mis ei peagi vastama teie katse tulemustele.)</w:t>
      </w:r>
    </w:p>
    <w:tbl>
      <w:tblPr>
        <w:tblW w:w="7215" w:type="dxa"/>
        <w:tblInd w:w="92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202"/>
        <w:gridCol w:w="1202"/>
        <w:gridCol w:w="1202"/>
        <w:gridCol w:w="1203"/>
        <w:gridCol w:w="1203"/>
        <w:gridCol w:w="1203"/>
      </w:tblGrid>
      <w:tr w:rsidR="00906C1B" w:rsidRPr="00906C1B" w:rsidTr="000551DD">
        <w:trPr>
          <w:trHeight w:val="1215"/>
        </w:trPr>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06C1B" w:rsidRPr="00906C1B" w:rsidRDefault="00906C1B" w:rsidP="00906C1B">
            <w:pPr>
              <w:spacing w:after="0" w:line="360" w:lineRule="atLeast"/>
              <w:rPr>
                <w:rFonts w:ascii="Verdana" w:eastAsia="Times New Roman" w:hAnsi="Verdana" w:cs="Times New Roman"/>
                <w:color w:val="000000"/>
                <w:sz w:val="18"/>
                <w:szCs w:val="18"/>
                <w:lang w:eastAsia="et-EE"/>
              </w:rPr>
            </w:pPr>
            <w:r>
              <w:rPr>
                <w:rFonts w:ascii="Verdana" w:eastAsia="Times New Roman" w:hAnsi="Verdana" w:cs="Times New Roman"/>
                <w:color w:val="000000"/>
                <w:sz w:val="18"/>
                <w:szCs w:val="18"/>
                <w:lang w:eastAsia="et-EE"/>
              </w:rPr>
              <w:t>Seisund</w:t>
            </w:r>
          </w:p>
        </w:tc>
        <w:tc>
          <w:tcPr>
            <w:tcW w:w="6013"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06C1B" w:rsidRPr="00906C1B" w:rsidRDefault="00906C1B" w:rsidP="00906C1B">
            <w:pPr>
              <w:spacing w:after="0" w:line="360" w:lineRule="atLeast"/>
              <w:rPr>
                <w:rFonts w:ascii="Verdana" w:eastAsia="Times New Roman" w:hAnsi="Verdana" w:cs="Times New Roman"/>
                <w:color w:val="000000"/>
                <w:sz w:val="18"/>
                <w:szCs w:val="18"/>
                <w:lang w:eastAsia="et-EE"/>
              </w:rPr>
            </w:pPr>
            <w:r>
              <w:rPr>
                <w:rFonts w:ascii="Verdana" w:eastAsia="Times New Roman" w:hAnsi="Verdana" w:cs="Times New Roman"/>
                <w:color w:val="000000"/>
                <w:sz w:val="18"/>
                <w:szCs w:val="18"/>
                <w:lang w:eastAsia="et-EE"/>
              </w:rPr>
              <w:t>Toodetud hapniku kogus Kanada vesikatku poolt</w:t>
            </w:r>
            <w:r w:rsidRPr="00906C1B">
              <w:rPr>
                <w:rFonts w:ascii="Verdana" w:eastAsia="Times New Roman" w:hAnsi="Verdana" w:cs="Times New Roman"/>
                <w:color w:val="000000"/>
                <w:sz w:val="18"/>
                <w:szCs w:val="18"/>
                <w:lang w:eastAsia="et-EE"/>
              </w:rPr>
              <w:t xml:space="preserve"> (mm)</w:t>
            </w:r>
          </w:p>
        </w:tc>
      </w:tr>
      <w:tr w:rsidR="00906C1B" w:rsidRPr="00906C1B" w:rsidTr="000551DD">
        <w:trPr>
          <w:trHeight w:val="300"/>
        </w:trPr>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06C1B" w:rsidRPr="00906C1B" w:rsidRDefault="00906C1B" w:rsidP="00906C1B">
            <w:pPr>
              <w:spacing w:after="0" w:line="360" w:lineRule="atLeast"/>
              <w:rPr>
                <w:rFonts w:ascii="Verdana" w:eastAsia="Times New Roman" w:hAnsi="Verdana" w:cs="Times New Roman"/>
                <w:color w:val="000000"/>
                <w:sz w:val="18"/>
                <w:szCs w:val="18"/>
                <w:lang w:eastAsia="et-EE"/>
              </w:rPr>
            </w:pPr>
            <w:r w:rsidRPr="00906C1B">
              <w:rPr>
                <w:rFonts w:ascii="Verdana" w:eastAsia="Times New Roman" w:hAnsi="Verdana" w:cs="Times New Roman"/>
                <w:color w:val="000000"/>
                <w:sz w:val="18"/>
                <w:szCs w:val="18"/>
                <w:lang w:eastAsia="et-EE"/>
              </w:rPr>
              <w:t> </w:t>
            </w:r>
          </w:p>
        </w:tc>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06C1B" w:rsidRPr="00906C1B" w:rsidRDefault="00A76ABD" w:rsidP="00906C1B">
            <w:pPr>
              <w:spacing w:after="0" w:line="360" w:lineRule="atLeast"/>
              <w:rPr>
                <w:rFonts w:ascii="Verdana" w:eastAsia="Times New Roman" w:hAnsi="Verdana" w:cs="Times New Roman"/>
                <w:color w:val="000000"/>
                <w:sz w:val="18"/>
                <w:szCs w:val="18"/>
                <w:lang w:eastAsia="et-EE"/>
              </w:rPr>
            </w:pPr>
            <w:r>
              <w:rPr>
                <w:rFonts w:ascii="Verdana" w:eastAsia="Times New Roman" w:hAnsi="Verdana" w:cs="Times New Roman"/>
                <w:color w:val="000000"/>
                <w:sz w:val="18"/>
                <w:szCs w:val="18"/>
                <w:lang w:eastAsia="et-EE"/>
              </w:rPr>
              <w:t>10 minutid</w:t>
            </w:r>
          </w:p>
        </w:tc>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06C1B" w:rsidRPr="00906C1B" w:rsidRDefault="00A76ABD" w:rsidP="00906C1B">
            <w:pPr>
              <w:spacing w:after="0" w:line="360" w:lineRule="atLeast"/>
              <w:rPr>
                <w:rFonts w:ascii="Verdana" w:eastAsia="Times New Roman" w:hAnsi="Verdana" w:cs="Times New Roman"/>
                <w:color w:val="000000"/>
                <w:sz w:val="18"/>
                <w:szCs w:val="18"/>
                <w:lang w:eastAsia="et-EE"/>
              </w:rPr>
            </w:pPr>
            <w:r>
              <w:rPr>
                <w:rFonts w:ascii="Verdana" w:eastAsia="Times New Roman" w:hAnsi="Verdana" w:cs="Times New Roman"/>
                <w:color w:val="000000"/>
                <w:sz w:val="18"/>
                <w:szCs w:val="18"/>
                <w:lang w:eastAsia="et-EE"/>
              </w:rPr>
              <w:t>20 minutid</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06C1B" w:rsidRPr="00906C1B" w:rsidRDefault="00A76ABD" w:rsidP="00906C1B">
            <w:pPr>
              <w:spacing w:after="0" w:line="360" w:lineRule="atLeast"/>
              <w:rPr>
                <w:rFonts w:ascii="Verdana" w:eastAsia="Times New Roman" w:hAnsi="Verdana" w:cs="Times New Roman"/>
                <w:color w:val="000000"/>
                <w:sz w:val="18"/>
                <w:szCs w:val="18"/>
                <w:lang w:eastAsia="et-EE"/>
              </w:rPr>
            </w:pPr>
            <w:r>
              <w:rPr>
                <w:rFonts w:ascii="Verdana" w:eastAsia="Times New Roman" w:hAnsi="Verdana" w:cs="Times New Roman"/>
                <w:color w:val="000000"/>
                <w:sz w:val="18"/>
                <w:szCs w:val="18"/>
                <w:lang w:eastAsia="et-EE"/>
              </w:rPr>
              <w:t>30 minutid</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06C1B" w:rsidRPr="00906C1B" w:rsidRDefault="00A76ABD" w:rsidP="00906C1B">
            <w:pPr>
              <w:spacing w:after="0" w:line="360" w:lineRule="atLeast"/>
              <w:rPr>
                <w:rFonts w:ascii="Verdana" w:eastAsia="Times New Roman" w:hAnsi="Verdana" w:cs="Times New Roman"/>
                <w:color w:val="000000"/>
                <w:sz w:val="18"/>
                <w:szCs w:val="18"/>
                <w:lang w:eastAsia="et-EE"/>
              </w:rPr>
            </w:pPr>
            <w:r>
              <w:rPr>
                <w:rFonts w:ascii="Verdana" w:eastAsia="Times New Roman" w:hAnsi="Verdana" w:cs="Times New Roman"/>
                <w:color w:val="000000"/>
                <w:sz w:val="18"/>
                <w:szCs w:val="18"/>
                <w:lang w:eastAsia="et-EE"/>
              </w:rPr>
              <w:t>40 minutid</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06C1B" w:rsidRPr="00906C1B" w:rsidRDefault="00A76ABD" w:rsidP="00906C1B">
            <w:pPr>
              <w:spacing w:after="0" w:line="360" w:lineRule="atLeast"/>
              <w:rPr>
                <w:rFonts w:ascii="Verdana" w:eastAsia="Times New Roman" w:hAnsi="Verdana" w:cs="Times New Roman"/>
                <w:color w:val="000000"/>
                <w:sz w:val="18"/>
                <w:szCs w:val="18"/>
                <w:lang w:eastAsia="et-EE"/>
              </w:rPr>
            </w:pPr>
            <w:r>
              <w:rPr>
                <w:rFonts w:ascii="Verdana" w:eastAsia="Times New Roman" w:hAnsi="Verdana" w:cs="Times New Roman"/>
                <w:color w:val="000000"/>
                <w:sz w:val="18"/>
                <w:szCs w:val="18"/>
                <w:lang w:eastAsia="et-EE"/>
              </w:rPr>
              <w:t>50 minutid</w:t>
            </w:r>
          </w:p>
        </w:tc>
      </w:tr>
      <w:tr w:rsidR="00906C1B" w:rsidRPr="00906C1B" w:rsidTr="000551DD">
        <w:trPr>
          <w:trHeight w:val="300"/>
        </w:trPr>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06C1B" w:rsidRPr="00906C1B" w:rsidRDefault="00906C1B" w:rsidP="00906C1B">
            <w:pPr>
              <w:spacing w:after="0" w:line="360" w:lineRule="atLeast"/>
              <w:rPr>
                <w:rFonts w:ascii="Verdana" w:eastAsia="Times New Roman" w:hAnsi="Verdana" w:cs="Times New Roman"/>
                <w:color w:val="000000"/>
                <w:sz w:val="18"/>
                <w:szCs w:val="18"/>
                <w:lang w:eastAsia="et-EE"/>
              </w:rPr>
            </w:pPr>
            <w:r>
              <w:rPr>
                <w:rFonts w:ascii="Verdana" w:eastAsia="Times New Roman" w:hAnsi="Verdana" w:cs="Times New Roman"/>
                <w:color w:val="000000"/>
                <w:sz w:val="18"/>
                <w:szCs w:val="18"/>
                <w:lang w:eastAsia="et-EE"/>
              </w:rPr>
              <w:t>Õliga</w:t>
            </w:r>
          </w:p>
        </w:tc>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06C1B" w:rsidRPr="00906C1B" w:rsidRDefault="00A76ABD" w:rsidP="00906C1B">
            <w:pPr>
              <w:spacing w:after="0" w:line="360" w:lineRule="atLeast"/>
              <w:rPr>
                <w:rFonts w:ascii="Verdana" w:eastAsia="Times New Roman" w:hAnsi="Verdana" w:cs="Times New Roman"/>
                <w:color w:val="000000"/>
                <w:sz w:val="18"/>
                <w:szCs w:val="18"/>
                <w:lang w:eastAsia="et-EE"/>
              </w:rPr>
            </w:pPr>
            <w:r>
              <w:rPr>
                <w:rFonts w:ascii="Verdana" w:eastAsia="Times New Roman" w:hAnsi="Verdana" w:cs="Times New Roman"/>
                <w:color w:val="000000"/>
                <w:sz w:val="18"/>
                <w:szCs w:val="18"/>
                <w:lang w:eastAsia="et-EE"/>
              </w:rPr>
              <w:t>0,3</w:t>
            </w:r>
          </w:p>
        </w:tc>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06C1B" w:rsidRPr="00906C1B" w:rsidRDefault="00A76ABD" w:rsidP="00906C1B">
            <w:pPr>
              <w:spacing w:after="0" w:line="360" w:lineRule="atLeast"/>
              <w:rPr>
                <w:rFonts w:ascii="Verdana" w:eastAsia="Times New Roman" w:hAnsi="Verdana" w:cs="Times New Roman"/>
                <w:color w:val="000000"/>
                <w:sz w:val="18"/>
                <w:szCs w:val="18"/>
                <w:lang w:eastAsia="et-EE"/>
              </w:rPr>
            </w:pPr>
            <w:r>
              <w:rPr>
                <w:rFonts w:ascii="Verdana" w:eastAsia="Times New Roman" w:hAnsi="Verdana" w:cs="Times New Roman"/>
                <w:color w:val="000000"/>
                <w:sz w:val="18"/>
                <w:szCs w:val="18"/>
                <w:lang w:eastAsia="et-EE"/>
              </w:rPr>
              <w:t>1,5</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06C1B" w:rsidRPr="00906C1B" w:rsidRDefault="00A76ABD" w:rsidP="00906C1B">
            <w:pPr>
              <w:spacing w:after="0" w:line="360" w:lineRule="atLeast"/>
              <w:rPr>
                <w:rFonts w:ascii="Verdana" w:eastAsia="Times New Roman" w:hAnsi="Verdana" w:cs="Times New Roman"/>
                <w:color w:val="000000"/>
                <w:sz w:val="18"/>
                <w:szCs w:val="18"/>
                <w:lang w:eastAsia="et-EE"/>
              </w:rPr>
            </w:pPr>
            <w:r>
              <w:rPr>
                <w:rFonts w:ascii="Verdana" w:eastAsia="Times New Roman" w:hAnsi="Verdana" w:cs="Times New Roman"/>
                <w:color w:val="000000"/>
                <w:sz w:val="18"/>
                <w:szCs w:val="18"/>
                <w:lang w:eastAsia="et-EE"/>
              </w:rPr>
              <w:t>2</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06C1B" w:rsidRPr="00906C1B" w:rsidRDefault="00A76ABD" w:rsidP="00906C1B">
            <w:pPr>
              <w:spacing w:after="0" w:line="360" w:lineRule="atLeast"/>
              <w:rPr>
                <w:rFonts w:ascii="Verdana" w:eastAsia="Times New Roman" w:hAnsi="Verdana" w:cs="Times New Roman"/>
                <w:color w:val="000000"/>
                <w:sz w:val="18"/>
                <w:szCs w:val="18"/>
                <w:lang w:eastAsia="et-EE"/>
              </w:rPr>
            </w:pPr>
            <w:r>
              <w:rPr>
                <w:rFonts w:ascii="Verdana" w:eastAsia="Times New Roman" w:hAnsi="Verdana" w:cs="Times New Roman"/>
                <w:color w:val="000000"/>
                <w:sz w:val="18"/>
                <w:szCs w:val="18"/>
                <w:lang w:eastAsia="et-EE"/>
              </w:rPr>
              <w:t>2</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06C1B" w:rsidRPr="00906C1B" w:rsidRDefault="00A76ABD" w:rsidP="00906C1B">
            <w:pPr>
              <w:spacing w:after="0" w:line="360" w:lineRule="atLeast"/>
              <w:rPr>
                <w:rFonts w:ascii="Verdana" w:eastAsia="Times New Roman" w:hAnsi="Verdana" w:cs="Times New Roman"/>
                <w:color w:val="000000"/>
                <w:sz w:val="18"/>
                <w:szCs w:val="18"/>
                <w:lang w:eastAsia="et-EE"/>
              </w:rPr>
            </w:pPr>
            <w:r>
              <w:rPr>
                <w:rFonts w:ascii="Verdana" w:eastAsia="Times New Roman" w:hAnsi="Verdana" w:cs="Times New Roman"/>
                <w:color w:val="000000"/>
                <w:sz w:val="18"/>
                <w:szCs w:val="18"/>
                <w:lang w:eastAsia="et-EE"/>
              </w:rPr>
              <w:t>2,2</w:t>
            </w:r>
          </w:p>
        </w:tc>
      </w:tr>
      <w:tr w:rsidR="00906C1B" w:rsidRPr="00906C1B" w:rsidTr="000551DD">
        <w:trPr>
          <w:trHeight w:val="300"/>
        </w:trPr>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06C1B" w:rsidRPr="00906C1B" w:rsidRDefault="00906C1B" w:rsidP="00906C1B">
            <w:pPr>
              <w:spacing w:after="0" w:line="360" w:lineRule="atLeast"/>
              <w:rPr>
                <w:rFonts w:ascii="Verdana" w:eastAsia="Times New Roman" w:hAnsi="Verdana" w:cs="Times New Roman"/>
                <w:color w:val="000000"/>
                <w:sz w:val="18"/>
                <w:szCs w:val="18"/>
                <w:lang w:eastAsia="et-EE"/>
              </w:rPr>
            </w:pPr>
            <w:r>
              <w:rPr>
                <w:rFonts w:ascii="Verdana" w:eastAsia="Times New Roman" w:hAnsi="Verdana" w:cs="Times New Roman"/>
                <w:color w:val="000000"/>
                <w:sz w:val="18"/>
                <w:szCs w:val="18"/>
                <w:lang w:eastAsia="et-EE"/>
              </w:rPr>
              <w:t>Õlita</w:t>
            </w:r>
          </w:p>
        </w:tc>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06C1B" w:rsidRPr="00906C1B" w:rsidRDefault="00A76ABD" w:rsidP="00906C1B">
            <w:pPr>
              <w:spacing w:after="0" w:line="360" w:lineRule="atLeast"/>
              <w:rPr>
                <w:rFonts w:ascii="Verdana" w:eastAsia="Times New Roman" w:hAnsi="Verdana" w:cs="Times New Roman"/>
                <w:color w:val="000000"/>
                <w:sz w:val="18"/>
                <w:szCs w:val="18"/>
                <w:lang w:eastAsia="et-EE"/>
              </w:rPr>
            </w:pPr>
            <w:r>
              <w:rPr>
                <w:rFonts w:ascii="Verdana" w:eastAsia="Times New Roman" w:hAnsi="Verdana" w:cs="Times New Roman"/>
                <w:color w:val="000000"/>
                <w:sz w:val="18"/>
                <w:szCs w:val="18"/>
                <w:lang w:eastAsia="et-EE"/>
              </w:rPr>
              <w:t>0,3</w:t>
            </w:r>
          </w:p>
        </w:tc>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06C1B" w:rsidRPr="00906C1B" w:rsidRDefault="00A76ABD" w:rsidP="00906C1B">
            <w:pPr>
              <w:spacing w:after="0" w:line="360" w:lineRule="atLeast"/>
              <w:rPr>
                <w:rFonts w:ascii="Verdana" w:eastAsia="Times New Roman" w:hAnsi="Verdana" w:cs="Times New Roman"/>
                <w:color w:val="000000"/>
                <w:sz w:val="18"/>
                <w:szCs w:val="18"/>
                <w:lang w:eastAsia="et-EE"/>
              </w:rPr>
            </w:pPr>
            <w:r>
              <w:rPr>
                <w:rFonts w:ascii="Verdana" w:eastAsia="Times New Roman" w:hAnsi="Verdana" w:cs="Times New Roman"/>
                <w:color w:val="000000"/>
                <w:sz w:val="18"/>
                <w:szCs w:val="18"/>
                <w:lang w:eastAsia="et-EE"/>
              </w:rPr>
              <w:t>1,6</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06C1B" w:rsidRPr="00906C1B" w:rsidRDefault="00A76ABD" w:rsidP="00906C1B">
            <w:pPr>
              <w:spacing w:after="0" w:line="360" w:lineRule="atLeast"/>
              <w:rPr>
                <w:rFonts w:ascii="Verdana" w:eastAsia="Times New Roman" w:hAnsi="Verdana" w:cs="Times New Roman"/>
                <w:color w:val="000000"/>
                <w:sz w:val="18"/>
                <w:szCs w:val="18"/>
                <w:lang w:eastAsia="et-EE"/>
              </w:rPr>
            </w:pPr>
            <w:r>
              <w:rPr>
                <w:rFonts w:ascii="Verdana" w:eastAsia="Times New Roman" w:hAnsi="Verdana" w:cs="Times New Roman"/>
                <w:color w:val="000000"/>
                <w:sz w:val="18"/>
                <w:szCs w:val="18"/>
                <w:lang w:eastAsia="et-EE"/>
              </w:rPr>
              <w:t>2,2</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06C1B" w:rsidRPr="00906C1B" w:rsidRDefault="00A76ABD" w:rsidP="00906C1B">
            <w:pPr>
              <w:spacing w:after="0" w:line="360" w:lineRule="atLeast"/>
              <w:rPr>
                <w:rFonts w:ascii="Verdana" w:eastAsia="Times New Roman" w:hAnsi="Verdana" w:cs="Times New Roman"/>
                <w:color w:val="000000"/>
                <w:sz w:val="18"/>
                <w:szCs w:val="18"/>
                <w:lang w:eastAsia="et-EE"/>
              </w:rPr>
            </w:pPr>
            <w:r>
              <w:rPr>
                <w:rFonts w:ascii="Verdana" w:eastAsia="Times New Roman" w:hAnsi="Verdana" w:cs="Times New Roman"/>
                <w:color w:val="000000"/>
                <w:sz w:val="18"/>
                <w:szCs w:val="18"/>
                <w:lang w:eastAsia="et-EE"/>
              </w:rPr>
              <w:t>2,9</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906C1B" w:rsidRPr="00906C1B" w:rsidRDefault="00A76ABD" w:rsidP="00906C1B">
            <w:pPr>
              <w:spacing w:after="0" w:line="360" w:lineRule="atLeast"/>
              <w:rPr>
                <w:rFonts w:ascii="Verdana" w:eastAsia="Times New Roman" w:hAnsi="Verdana" w:cs="Times New Roman"/>
                <w:color w:val="000000"/>
                <w:sz w:val="18"/>
                <w:szCs w:val="18"/>
                <w:lang w:eastAsia="et-EE"/>
              </w:rPr>
            </w:pPr>
            <w:r>
              <w:rPr>
                <w:rFonts w:ascii="Verdana" w:eastAsia="Times New Roman" w:hAnsi="Verdana" w:cs="Times New Roman"/>
                <w:color w:val="000000"/>
                <w:sz w:val="18"/>
                <w:szCs w:val="18"/>
                <w:lang w:eastAsia="et-EE"/>
              </w:rPr>
              <w:t>3,6</w:t>
            </w:r>
          </w:p>
        </w:tc>
      </w:tr>
    </w:tbl>
    <w:p w:rsidR="00906C1B" w:rsidRDefault="00906C1B" w:rsidP="00982516"/>
    <w:p w:rsidR="00906C1B" w:rsidRDefault="00906C1B" w:rsidP="00982516">
      <w:r>
        <w:t>Tabeli tulemused on esitatud allpool olevale graafikul</w:t>
      </w:r>
    </w:p>
    <w:p w:rsidR="000551DD" w:rsidRDefault="00906C1B" w:rsidP="00982516">
      <w:r>
        <w:rPr>
          <w:noProof/>
          <w:lang w:eastAsia="et-EE"/>
        </w:rPr>
        <w:drawing>
          <wp:inline distT="0" distB="0" distL="0" distR="0">
            <wp:extent cx="5486400" cy="3200400"/>
            <wp:effectExtent l="0" t="0" r="0" b="0"/>
            <wp:docPr id="94" name="Chart 94" title="Hapniku tase katseklaasis (mm)"/>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551DD" w:rsidRDefault="000551DD" w:rsidP="00982516">
      <w:pPr>
        <w:rPr>
          <w:b/>
        </w:rPr>
      </w:pPr>
      <w:r w:rsidRPr="000551DD">
        <w:rPr>
          <w:b/>
        </w:rPr>
        <w:t>8. Järeldus</w:t>
      </w:r>
    </w:p>
    <w:p w:rsidR="000551DD" w:rsidRPr="000551DD" w:rsidRDefault="000551DD" w:rsidP="00982516">
      <w:r>
        <w:t>Hüpotees osutuks tõeks, et taimed keeduklaasis, mis oli asetatud vette, millel on õlikiht peal, ei ole suutelised fotosünteesida ja lõpetavad hapniku tootmise.</w:t>
      </w:r>
    </w:p>
    <w:p w:rsidR="000551DD" w:rsidRDefault="000551DD" w:rsidP="00982516">
      <w:pPr>
        <w:rPr>
          <w:b/>
        </w:rPr>
      </w:pPr>
      <w:r>
        <w:rPr>
          <w:b/>
        </w:rPr>
        <w:t>9.  Kasutatud allikad</w:t>
      </w:r>
    </w:p>
    <w:p w:rsidR="000551DD" w:rsidRDefault="009B6D7C" w:rsidP="00982516">
      <w:r>
        <w:t xml:space="preserve">Kuidas õlireostus mõjutab veetaimede kasvu? </w:t>
      </w:r>
      <w:r w:rsidR="000551DD" w:rsidRPr="000551DD">
        <w:t xml:space="preserve">- </w:t>
      </w:r>
      <w:hyperlink r:id="rId10" w:history="1">
        <w:r w:rsidRPr="0030442D">
          <w:rPr>
            <w:rStyle w:val="Hperlink"/>
          </w:rPr>
          <w:t>http://www.ehow.com/about_6127348_oil-affect-growth-aquatic-plant_.html</w:t>
        </w:r>
      </w:hyperlink>
    </w:p>
    <w:p w:rsidR="009B6D7C" w:rsidRDefault="009B6D7C" w:rsidP="00982516">
      <w:r>
        <w:t xml:space="preserve">Naftareostus - </w:t>
      </w:r>
      <w:hyperlink r:id="rId11" w:history="1">
        <w:r w:rsidRPr="0030442D">
          <w:rPr>
            <w:rStyle w:val="Hperlink"/>
          </w:rPr>
          <w:t>http://elfond.ee/et/teemad/meri/laeaenemere-kaitse/naftareostus</w:t>
        </w:r>
      </w:hyperlink>
    </w:p>
    <w:p w:rsidR="009B6D7C" w:rsidRPr="000551DD" w:rsidRDefault="009B6D7C" w:rsidP="00982516"/>
    <w:sectPr w:rsidR="009B6D7C" w:rsidRPr="000551D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078" w:rsidRDefault="004A0078" w:rsidP="00BC50FE">
      <w:pPr>
        <w:spacing w:after="0" w:line="240" w:lineRule="auto"/>
      </w:pPr>
      <w:r>
        <w:separator/>
      </w:r>
    </w:p>
  </w:endnote>
  <w:endnote w:type="continuationSeparator" w:id="0">
    <w:p w:rsidR="004A0078" w:rsidRDefault="004A0078" w:rsidP="00BC5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FE" w:rsidRDefault="00BC50FE">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FE" w:rsidRDefault="00BC50FE" w:rsidP="00BC50FE">
    <w:pPr>
      <w:pStyle w:val="Jalus"/>
      <w:rPr>
        <w:noProof/>
        <w:sz w:val="20"/>
        <w:szCs w:val="20"/>
        <w:lang w:eastAsia="et-EE"/>
      </w:rPr>
    </w:pPr>
    <w:r>
      <w:rPr>
        <w:noProof/>
        <w:lang w:eastAsia="et-EE"/>
      </w:rPr>
      <w:drawing>
        <wp:anchor distT="0" distB="0" distL="114300" distR="114300" simplePos="0" relativeHeight="251660288" behindDoc="1" locked="0" layoutInCell="1" allowOverlap="1">
          <wp:simplePos x="0" y="0"/>
          <wp:positionH relativeFrom="column">
            <wp:posOffset>3424555</wp:posOffset>
          </wp:positionH>
          <wp:positionV relativeFrom="paragraph">
            <wp:posOffset>-48260</wp:posOffset>
          </wp:positionV>
          <wp:extent cx="1600200" cy="857885"/>
          <wp:effectExtent l="0" t="0" r="0" b="0"/>
          <wp:wrapTight wrapText="bothSides">
            <wp:wrapPolygon edited="0">
              <wp:start x="0" y="0"/>
              <wp:lineTo x="0" y="21104"/>
              <wp:lineTo x="21343" y="21104"/>
              <wp:lineTo x="2134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57885"/>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w:hAnsi="Berlin Sans FB"/>
        <w:sz w:val="20"/>
        <w:szCs w:val="20"/>
      </w:rPr>
      <w:t>Õppematerjali koostamist toetas:</w:t>
    </w:r>
    <w:r>
      <w:rPr>
        <w:noProof/>
        <w:sz w:val="20"/>
        <w:szCs w:val="20"/>
        <w:lang w:eastAsia="et-EE"/>
      </w:rPr>
      <w:t xml:space="preserve">                </w:t>
    </w:r>
  </w:p>
  <w:p w:rsidR="00BC50FE" w:rsidRDefault="00BC50FE" w:rsidP="00BC50FE">
    <w:pPr>
      <w:pStyle w:val="Jalus"/>
      <w:rPr>
        <w:rFonts w:ascii="Berlin Sans FB" w:hAnsi="Berlin Sans FB"/>
        <w:sz w:val="20"/>
        <w:szCs w:val="20"/>
      </w:rPr>
    </w:pPr>
    <w:r>
      <w:rPr>
        <w:noProof/>
        <w:lang w:eastAsia="et-EE"/>
      </w:rPr>
      <w:drawing>
        <wp:anchor distT="0" distB="0" distL="114300" distR="114300" simplePos="0" relativeHeight="251659264" behindDoc="1" locked="0" layoutInCell="1" allowOverlap="1">
          <wp:simplePos x="0" y="0"/>
          <wp:positionH relativeFrom="column">
            <wp:posOffset>33655</wp:posOffset>
          </wp:positionH>
          <wp:positionV relativeFrom="paragraph">
            <wp:posOffset>53975</wp:posOffset>
          </wp:positionV>
          <wp:extent cx="2940685" cy="409575"/>
          <wp:effectExtent l="0" t="0" r="0" b="9525"/>
          <wp:wrapTight wrapText="bothSides">
            <wp:wrapPolygon edited="0">
              <wp:start x="0" y="0"/>
              <wp:lineTo x="0" y="21098"/>
              <wp:lineTo x="1679" y="21098"/>
              <wp:lineTo x="1539" y="16074"/>
              <wp:lineTo x="21409" y="15070"/>
              <wp:lineTo x="21409" y="6028"/>
              <wp:lineTo x="16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40685" cy="409575"/>
                  </a:xfrm>
                  <a:prstGeom prst="rect">
                    <a:avLst/>
                  </a:prstGeom>
                  <a:noFill/>
                </pic:spPr>
              </pic:pic>
            </a:graphicData>
          </a:graphic>
          <wp14:sizeRelH relativeFrom="page">
            <wp14:pctWidth>0</wp14:pctWidth>
          </wp14:sizeRelH>
          <wp14:sizeRelV relativeFrom="page">
            <wp14:pctHeight>0</wp14:pctHeight>
          </wp14:sizeRelV>
        </wp:anchor>
      </w:drawing>
    </w:r>
    <w:r>
      <w:rPr>
        <w:noProof/>
        <w:sz w:val="20"/>
        <w:szCs w:val="20"/>
        <w:lang w:eastAsia="et-EE"/>
      </w:rPr>
      <w:t xml:space="preserve"> </w:t>
    </w:r>
  </w:p>
  <w:p w:rsidR="00BC50FE" w:rsidRDefault="00BC50FE">
    <w:pPr>
      <w:pStyle w:val="Jalu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FE" w:rsidRDefault="00BC50FE">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078" w:rsidRDefault="004A0078" w:rsidP="00BC50FE">
      <w:pPr>
        <w:spacing w:after="0" w:line="240" w:lineRule="auto"/>
      </w:pPr>
      <w:r>
        <w:separator/>
      </w:r>
    </w:p>
  </w:footnote>
  <w:footnote w:type="continuationSeparator" w:id="0">
    <w:p w:rsidR="004A0078" w:rsidRDefault="004A0078" w:rsidP="00BC50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FE" w:rsidRDefault="00BC50FE">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FE" w:rsidRDefault="00BC50FE">
    <w:pPr>
      <w:pStyle w:val="Pi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FE" w:rsidRDefault="00BC50FE">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001513"/>
    <w:multiLevelType w:val="hybridMultilevel"/>
    <w:tmpl w:val="73AABE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13F"/>
    <w:rsid w:val="000551DD"/>
    <w:rsid w:val="000662A1"/>
    <w:rsid w:val="000E18C7"/>
    <w:rsid w:val="00160A53"/>
    <w:rsid w:val="001D2F48"/>
    <w:rsid w:val="00200F78"/>
    <w:rsid w:val="002E7DEA"/>
    <w:rsid w:val="003022DC"/>
    <w:rsid w:val="00337725"/>
    <w:rsid w:val="00470DB7"/>
    <w:rsid w:val="004A0078"/>
    <w:rsid w:val="00591A51"/>
    <w:rsid w:val="006C461A"/>
    <w:rsid w:val="00713CB8"/>
    <w:rsid w:val="007403CD"/>
    <w:rsid w:val="008B4F4A"/>
    <w:rsid w:val="008F2726"/>
    <w:rsid w:val="00906C1B"/>
    <w:rsid w:val="00977B3A"/>
    <w:rsid w:val="00982516"/>
    <w:rsid w:val="009B6D7C"/>
    <w:rsid w:val="00A76ABD"/>
    <w:rsid w:val="00B81854"/>
    <w:rsid w:val="00BA5404"/>
    <w:rsid w:val="00BB0EF2"/>
    <w:rsid w:val="00BC50FE"/>
    <w:rsid w:val="00D32017"/>
    <w:rsid w:val="00D3412A"/>
    <w:rsid w:val="00DE4164"/>
    <w:rsid w:val="00E2017F"/>
    <w:rsid w:val="00E9513F"/>
    <w:rsid w:val="00EA45A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0D383EC-F444-40DC-A3C6-A84E1775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982516"/>
    <w:pPr>
      <w:ind w:left="720"/>
      <w:contextualSpacing/>
    </w:pPr>
  </w:style>
  <w:style w:type="character" w:styleId="Hperlink">
    <w:name w:val="Hyperlink"/>
    <w:basedOn w:val="Liguvaikefont"/>
    <w:uiPriority w:val="99"/>
    <w:unhideWhenUsed/>
    <w:rsid w:val="009B6D7C"/>
    <w:rPr>
      <w:color w:val="0563C1" w:themeColor="hyperlink"/>
      <w:u w:val="single"/>
    </w:rPr>
  </w:style>
  <w:style w:type="paragraph" w:styleId="Pealdis">
    <w:name w:val="caption"/>
    <w:basedOn w:val="Normaallaad"/>
    <w:next w:val="Normaallaad"/>
    <w:uiPriority w:val="35"/>
    <w:unhideWhenUsed/>
    <w:qFormat/>
    <w:rsid w:val="008F2726"/>
    <w:pPr>
      <w:spacing w:after="200" w:line="240" w:lineRule="auto"/>
    </w:pPr>
    <w:rPr>
      <w:i/>
      <w:iCs/>
      <w:color w:val="44546A" w:themeColor="text2"/>
      <w:sz w:val="18"/>
      <w:szCs w:val="18"/>
    </w:rPr>
  </w:style>
  <w:style w:type="paragraph" w:styleId="Pis">
    <w:name w:val="header"/>
    <w:basedOn w:val="Normaallaad"/>
    <w:link w:val="PisMrk"/>
    <w:uiPriority w:val="99"/>
    <w:unhideWhenUsed/>
    <w:rsid w:val="00BC50FE"/>
    <w:pPr>
      <w:tabs>
        <w:tab w:val="center" w:pos="4536"/>
        <w:tab w:val="right" w:pos="9072"/>
      </w:tabs>
      <w:spacing w:after="0" w:line="240" w:lineRule="auto"/>
    </w:pPr>
  </w:style>
  <w:style w:type="character" w:customStyle="1" w:styleId="PisMrk">
    <w:name w:val="Päis Märk"/>
    <w:basedOn w:val="Liguvaikefont"/>
    <w:link w:val="Pis"/>
    <w:uiPriority w:val="99"/>
    <w:rsid w:val="00BC50FE"/>
  </w:style>
  <w:style w:type="paragraph" w:styleId="Jalus">
    <w:name w:val="footer"/>
    <w:basedOn w:val="Normaallaad"/>
    <w:link w:val="JalusMrk"/>
    <w:uiPriority w:val="99"/>
    <w:unhideWhenUsed/>
    <w:rsid w:val="00BC50FE"/>
    <w:pPr>
      <w:tabs>
        <w:tab w:val="center" w:pos="4536"/>
        <w:tab w:val="right" w:pos="9072"/>
      </w:tabs>
      <w:spacing w:after="0" w:line="240" w:lineRule="auto"/>
    </w:pPr>
  </w:style>
  <w:style w:type="character" w:customStyle="1" w:styleId="JalusMrk">
    <w:name w:val="Jalus Märk"/>
    <w:basedOn w:val="Liguvaikefont"/>
    <w:link w:val="Jalus"/>
    <w:uiPriority w:val="99"/>
    <w:rsid w:val="00BC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781576">
      <w:bodyDiv w:val="1"/>
      <w:marLeft w:val="0"/>
      <w:marRight w:val="0"/>
      <w:marTop w:val="0"/>
      <w:marBottom w:val="0"/>
      <w:divBdr>
        <w:top w:val="none" w:sz="0" w:space="0" w:color="auto"/>
        <w:left w:val="none" w:sz="0" w:space="0" w:color="auto"/>
        <w:bottom w:val="none" w:sz="0" w:space="0" w:color="auto"/>
        <w:right w:val="none" w:sz="0" w:space="0" w:color="auto"/>
      </w:divBdr>
    </w:div>
    <w:div w:id="114963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fond.ee/et/teemad/meri/laeaenemere-kaitse/naftareostu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how.com/about_6127348_oil-affect-growth-aquatic-plant_.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i_t__leh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t>Õlireostuse</a:t>
            </a:r>
            <a:r>
              <a:rPr lang="et-EE" baseline="0"/>
              <a:t> mõju veetaimedele</a:t>
            </a:r>
            <a:endParaRPr lang="et-EE"/>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lineChart>
        <c:grouping val="standard"/>
        <c:varyColors val="0"/>
        <c:ser>
          <c:idx val="0"/>
          <c:order val="0"/>
          <c:tx>
            <c:strRef>
              <c:f>Sheet1!$B$1</c:f>
              <c:strCache>
                <c:ptCount val="1"/>
                <c:pt idx="0">
                  <c:v>Õliga</c:v>
                </c:pt>
              </c:strCache>
            </c:strRef>
          </c:tx>
          <c:spPr>
            <a:ln w="28575" cap="rnd">
              <a:solidFill>
                <a:schemeClr val="accent1"/>
              </a:solidFill>
              <a:round/>
            </a:ln>
            <a:effectLst/>
          </c:spPr>
          <c:marker>
            <c:symbol val="none"/>
          </c:marker>
          <c:cat>
            <c:strRef>
              <c:f>Sheet1!$A$2:$A$6</c:f>
              <c:strCache>
                <c:ptCount val="5"/>
                <c:pt idx="0">
                  <c:v>10min</c:v>
                </c:pt>
                <c:pt idx="1">
                  <c:v>20min</c:v>
                </c:pt>
                <c:pt idx="2">
                  <c:v>30min</c:v>
                </c:pt>
                <c:pt idx="3">
                  <c:v>40min</c:v>
                </c:pt>
                <c:pt idx="4">
                  <c:v>50min</c:v>
                </c:pt>
              </c:strCache>
            </c:strRef>
          </c:cat>
          <c:val>
            <c:numRef>
              <c:f>Sheet1!$B$2:$B$6</c:f>
              <c:numCache>
                <c:formatCode>General</c:formatCode>
                <c:ptCount val="5"/>
                <c:pt idx="0">
                  <c:v>0.3</c:v>
                </c:pt>
                <c:pt idx="1">
                  <c:v>1.5</c:v>
                </c:pt>
                <c:pt idx="2">
                  <c:v>2</c:v>
                </c:pt>
                <c:pt idx="3">
                  <c:v>2</c:v>
                </c:pt>
                <c:pt idx="4">
                  <c:v>2.2000000000000002</c:v>
                </c:pt>
              </c:numCache>
            </c:numRef>
          </c:val>
          <c:smooth val="0"/>
        </c:ser>
        <c:ser>
          <c:idx val="1"/>
          <c:order val="1"/>
          <c:tx>
            <c:strRef>
              <c:f>Sheet1!$C$1</c:f>
              <c:strCache>
                <c:ptCount val="1"/>
                <c:pt idx="0">
                  <c:v>Õlita</c:v>
                </c:pt>
              </c:strCache>
            </c:strRef>
          </c:tx>
          <c:spPr>
            <a:ln w="28575" cap="rnd">
              <a:solidFill>
                <a:schemeClr val="accent2"/>
              </a:solidFill>
              <a:round/>
            </a:ln>
            <a:effectLst/>
          </c:spPr>
          <c:marker>
            <c:symbol val="none"/>
          </c:marker>
          <c:cat>
            <c:strRef>
              <c:f>Sheet1!$A$2:$A$6</c:f>
              <c:strCache>
                <c:ptCount val="5"/>
                <c:pt idx="0">
                  <c:v>10min</c:v>
                </c:pt>
                <c:pt idx="1">
                  <c:v>20min</c:v>
                </c:pt>
                <c:pt idx="2">
                  <c:v>30min</c:v>
                </c:pt>
                <c:pt idx="3">
                  <c:v>40min</c:v>
                </c:pt>
                <c:pt idx="4">
                  <c:v>50min</c:v>
                </c:pt>
              </c:strCache>
            </c:strRef>
          </c:cat>
          <c:val>
            <c:numRef>
              <c:f>Sheet1!$C$2:$C$6</c:f>
              <c:numCache>
                <c:formatCode>General</c:formatCode>
                <c:ptCount val="5"/>
                <c:pt idx="0">
                  <c:v>0.3</c:v>
                </c:pt>
                <c:pt idx="1">
                  <c:v>1.6</c:v>
                </c:pt>
                <c:pt idx="2">
                  <c:v>2.2000000000000002</c:v>
                </c:pt>
                <c:pt idx="3">
                  <c:v>2.9</c:v>
                </c:pt>
                <c:pt idx="4">
                  <c:v>3.6</c:v>
                </c:pt>
              </c:numCache>
            </c:numRef>
          </c:val>
          <c:smooth val="0"/>
        </c:ser>
        <c:dLbls>
          <c:showLegendKey val="0"/>
          <c:showVal val="0"/>
          <c:showCatName val="0"/>
          <c:showSerName val="0"/>
          <c:showPercent val="0"/>
          <c:showBubbleSize val="0"/>
        </c:dLbls>
        <c:smooth val="0"/>
        <c:axId val="-438738384"/>
        <c:axId val="-438742192"/>
      </c:lineChart>
      <c:catAx>
        <c:axId val="-4387383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438742192"/>
        <c:crosses val="autoZero"/>
        <c:auto val="1"/>
        <c:lblAlgn val="ctr"/>
        <c:lblOffset val="100"/>
        <c:noMultiLvlLbl val="0"/>
      </c:catAx>
      <c:valAx>
        <c:axId val="-438742192"/>
        <c:scaling>
          <c:orientation val="minMax"/>
          <c:max val="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t-EE"/>
                  <a:t>Hapniku</a:t>
                </a:r>
                <a:r>
                  <a:rPr lang="et-EE" baseline="0"/>
                  <a:t> tase katseklaasis (mm)</a:t>
                </a:r>
                <a:endParaRPr lang="et-EE"/>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t-EE"/>
            </a:p>
          </c:txPr>
        </c:title>
        <c:numFmt formatCode="General" sourceLinked="1"/>
        <c:majorTickMark val="in"/>
        <c:minorTickMark val="none"/>
        <c:tickLblPos val="nextTo"/>
        <c:spPr>
          <a:noFill/>
          <a:ln>
            <a:solidFill>
              <a:schemeClr val="accent1">
                <a:shade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4387383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92F77-4DC7-437A-A008-8CE40993C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3828</Characters>
  <Application>Microsoft Office Word</Application>
  <DocSecurity>0</DocSecurity>
  <Lines>31</Lines>
  <Paragraphs>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 Maidre</dc:creator>
  <cp:keywords/>
  <dc:description/>
  <cp:lastModifiedBy>Mari Kala</cp:lastModifiedBy>
  <cp:revision>2</cp:revision>
  <dcterms:created xsi:type="dcterms:W3CDTF">2020-10-26T13:14:00Z</dcterms:created>
  <dcterms:modified xsi:type="dcterms:W3CDTF">2020-10-26T13:14:00Z</dcterms:modified>
</cp:coreProperties>
</file>