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rPr>
      </w:pPr>
      <w:r>
        <w:rPr>
          <w:b/>
          <w:bCs/>
        </w:rPr>
        <w:t xml:space="preserve">Töökeskkonnad põlevkivi kaevandamisel </w:t>
      </w:r>
    </w:p>
    <w:p>
      <w:pPr>
        <w:pStyle w:val="Normal"/>
        <w:bidi w:val="0"/>
        <w:jc w:val="center"/>
        <w:rPr>
          <w:b/>
          <w:b/>
          <w:bCs/>
        </w:rPr>
      </w:pPr>
      <w:r>
        <w:rPr>
          <w:b/>
          <w:bCs/>
        </w:rPr>
      </w:r>
    </w:p>
    <w:p>
      <w:pPr>
        <w:pStyle w:val="Normal"/>
        <w:bidi w:val="0"/>
        <w:jc w:val="center"/>
        <w:rPr/>
      </w:pPr>
      <w:r>
        <w:rPr/>
      </w:r>
    </w:p>
    <w:p>
      <w:pPr>
        <w:pStyle w:val="Phitekst"/>
        <w:bidi w:val="0"/>
        <w:jc w:val="both"/>
        <w:rPr/>
      </w:pPr>
      <w:r>
        <w:rPr/>
        <w:t>Õppeprogramm annab ülevaate kaevurite erinevatest töökeskkondadest.</w:t>
      </w:r>
    </w:p>
    <w:p>
      <w:pPr>
        <w:pStyle w:val="Phitekst"/>
        <w:bidi w:val="0"/>
        <w:spacing w:lineRule="auto" w:line="276" w:before="0" w:after="140"/>
        <w:jc w:val="left"/>
        <w:rPr/>
      </w:pPr>
      <w:r>
        <w:rPr/>
        <w:t>Õppeprogramm koosneb sissejuhatusest ja 3st põhiosast.</w:t>
      </w:r>
    </w:p>
    <w:p>
      <w:pPr>
        <w:pStyle w:val="Phitekst"/>
        <w:numPr>
          <w:ilvl w:val="0"/>
          <w:numId w:val="1"/>
        </w:numPr>
        <w:tabs>
          <w:tab w:val="clear" w:pos="709"/>
          <w:tab w:val="left" w:pos="707" w:leader="none"/>
        </w:tabs>
        <w:bidi w:val="0"/>
        <w:spacing w:before="0" w:after="0"/>
        <w:ind w:left="707" w:hanging="283"/>
        <w:jc w:val="left"/>
        <w:rPr/>
      </w:pPr>
      <w:r>
        <w:rPr/>
        <w:t>Lühiülevaade kaevurite (kaevandamisega seotud) keskkondadest ja ametitest. Töökeskkonnaks ette nähtud normaalparameetrite andmete otsimine interneti teel.</w:t>
      </w:r>
    </w:p>
    <w:p>
      <w:pPr>
        <w:pStyle w:val="Phitekst"/>
        <w:numPr>
          <w:ilvl w:val="0"/>
          <w:numId w:val="1"/>
        </w:numPr>
        <w:tabs>
          <w:tab w:val="clear" w:pos="709"/>
          <w:tab w:val="left" w:pos="707" w:leader="none"/>
        </w:tabs>
        <w:bidi w:val="0"/>
        <w:spacing w:before="0" w:after="0"/>
        <w:ind w:left="707" w:hanging="283"/>
        <w:jc w:val="left"/>
        <w:rPr/>
      </w:pPr>
      <w:r>
        <w:rPr>
          <w:rStyle w:val="Tugevrhutus"/>
        </w:rPr>
        <w:t>Parameetrite mõõtmine maa-all muuseumi kaevanduskäikudes</w:t>
      </w:r>
      <w:r>
        <w:rPr/>
        <w:t xml:space="preserve"> (valgus, niiskus, temperatuur, müra, CO2) ja töölehe täitmine.</w:t>
      </w:r>
    </w:p>
    <w:p>
      <w:pPr>
        <w:pStyle w:val="Phitekst"/>
        <w:numPr>
          <w:ilvl w:val="0"/>
          <w:numId w:val="1"/>
        </w:numPr>
        <w:tabs>
          <w:tab w:val="clear" w:pos="709"/>
          <w:tab w:val="left" w:pos="707" w:leader="none"/>
        </w:tabs>
        <w:bidi w:val="0"/>
        <w:spacing w:before="0" w:after="0"/>
        <w:ind w:left="707" w:hanging="283"/>
        <w:jc w:val="left"/>
        <w:rPr/>
      </w:pPr>
      <w:r>
        <w:rPr>
          <w:rStyle w:val="Tugevrhutus"/>
        </w:rPr>
        <w:t>Töötingimuste üldparameetrite mõõtmine ruumis</w:t>
      </w:r>
      <w:r>
        <w:rPr/>
        <w:t xml:space="preserve"> (valgus, niiskus, temperatuur, müra, CO2) ja töölehe täitmine.</w:t>
      </w:r>
    </w:p>
    <w:p>
      <w:pPr>
        <w:pStyle w:val="Phitekst"/>
        <w:numPr>
          <w:ilvl w:val="0"/>
          <w:numId w:val="1"/>
        </w:numPr>
        <w:tabs>
          <w:tab w:val="clear" w:pos="709"/>
          <w:tab w:val="left" w:pos="707" w:leader="none"/>
        </w:tabs>
        <w:bidi w:val="0"/>
        <w:spacing w:before="0" w:after="0"/>
        <w:ind w:left="707" w:hanging="283"/>
        <w:jc w:val="left"/>
        <w:rPr/>
      </w:pPr>
      <w:r>
        <w:rPr>
          <w:rStyle w:val="Tugevrhutus"/>
        </w:rPr>
        <w:t>Töötingimuste üldparameetrite mõõtmine välistingimustes</w:t>
      </w:r>
      <w:r>
        <w:rPr/>
        <w:t xml:space="preserve"> (valgus, niiskus, temperatuur, müra, CO2) ja töölehe täitmine</w:t>
      </w:r>
    </w:p>
    <w:p>
      <w:pPr>
        <w:pStyle w:val="Phitekst"/>
        <w:numPr>
          <w:ilvl w:val="0"/>
          <w:numId w:val="1"/>
        </w:numPr>
        <w:tabs>
          <w:tab w:val="clear" w:pos="709"/>
          <w:tab w:val="left" w:pos="707" w:leader="none"/>
        </w:tabs>
        <w:bidi w:val="0"/>
        <w:ind w:left="707" w:hanging="283"/>
        <w:jc w:val="left"/>
        <w:rPr/>
      </w:pPr>
      <w:r>
        <w:rPr/>
        <w:t xml:space="preserve">Kogutud </w:t>
      </w:r>
      <w:r>
        <w:rPr>
          <w:rStyle w:val="Tugevrhutus"/>
        </w:rPr>
        <w:t>andemete</w:t>
      </w:r>
      <w:r>
        <w:rPr/>
        <w:t xml:space="preserve"> põhjal </w:t>
      </w:r>
      <w:r>
        <w:rPr>
          <w:rStyle w:val="Tugevrhutus"/>
        </w:rPr>
        <w:t>analüüsi</w:t>
      </w:r>
      <w:r>
        <w:rPr/>
        <w:t xml:space="preserve"> ja kokkuvõtete tegemine ning tagasiside.</w:t>
      </w:r>
    </w:p>
    <w:p>
      <w:pPr>
        <w:pStyle w:val="Phitekst"/>
        <w:bidi w:val="0"/>
        <w:jc w:val="left"/>
        <w:rPr/>
      </w:pPr>
      <w:r>
        <w:rPr/>
        <w:t xml:space="preserve">Õppeprogramm broneeri muuseumi </w:t>
      </w:r>
      <w:r>
        <w:rPr/>
        <w:t xml:space="preserve">meilile </w:t>
      </w:r>
      <w:r>
        <w:rPr/>
        <w:t> </w:t>
      </w:r>
      <w:hyperlink r:id="rId2">
        <w:r>
          <w:rPr>
            <w:rStyle w:val="Internetilink"/>
          </w:rPr>
          <w:t>info@kaevandusmuuseum.ee</w:t>
        </w:r>
      </w:hyperlink>
      <w:r>
        <w:rPr/>
        <w:t xml:space="preserve"> </w:t>
      </w:r>
    </w:p>
    <w:p>
      <w:pPr>
        <w:pStyle w:val="Phitekst"/>
        <w:bidi w:val="0"/>
        <w:spacing w:lineRule="auto" w:line="276" w:before="0" w:after="140"/>
        <w:jc w:val="left"/>
        <w:rPr/>
      </w:pPr>
      <w:r>
        <w:rPr/>
        <w:t> </w:t>
      </w:r>
      <w:r>
        <w:rPr/>
        <w:t>Õppeprogramm koosneb sissejuhatusest, kolmest põhiosast ja kokkuvõtete tegemisest.</w:t>
      </w:r>
    </w:p>
    <w:p>
      <w:pPr>
        <w:pStyle w:val="Phitekst"/>
        <w:numPr>
          <w:ilvl w:val="0"/>
          <w:numId w:val="2"/>
        </w:numPr>
        <w:tabs>
          <w:tab w:val="clear" w:pos="709"/>
          <w:tab w:val="left" w:pos="707" w:leader="none"/>
        </w:tabs>
        <w:bidi w:val="0"/>
        <w:spacing w:before="0" w:after="0"/>
        <w:ind w:left="707" w:hanging="283"/>
        <w:jc w:val="left"/>
        <w:rPr/>
      </w:pPr>
      <w:r>
        <w:rPr/>
        <w:t>Sissejuhatuses antakse ülevaade kaevurite töökeskkondadest ja ametitest. Töökeskkonnaks normaalparameetrite otsingust interneti teel </w:t>
      </w:r>
    </w:p>
    <w:p>
      <w:pPr>
        <w:pStyle w:val="Phitekst"/>
        <w:numPr>
          <w:ilvl w:val="0"/>
          <w:numId w:val="2"/>
        </w:numPr>
        <w:tabs>
          <w:tab w:val="clear" w:pos="709"/>
          <w:tab w:val="left" w:pos="707" w:leader="none"/>
        </w:tabs>
        <w:bidi w:val="0"/>
        <w:spacing w:before="0" w:after="0"/>
        <w:ind w:left="707" w:hanging="283"/>
        <w:jc w:val="left"/>
        <w:rPr/>
      </w:pPr>
      <w:r>
        <w:rPr/>
        <w:t>Allmaakaevanduskäikudes parameetrite mõõtmine (valgus, niiskus, temperatuur, müra) ja töölehe täitmine</w:t>
      </w:r>
    </w:p>
    <w:p>
      <w:pPr>
        <w:pStyle w:val="Phitekst"/>
        <w:numPr>
          <w:ilvl w:val="1"/>
          <w:numId w:val="2"/>
        </w:numPr>
        <w:tabs>
          <w:tab w:val="clear" w:pos="709"/>
          <w:tab w:val="left" w:pos="1414" w:leader="none"/>
        </w:tabs>
        <w:bidi w:val="0"/>
        <w:spacing w:before="0" w:after="0"/>
        <w:ind w:left="1414" w:hanging="283"/>
        <w:jc w:val="left"/>
        <w:rPr/>
      </w:pPr>
      <w:r>
        <w:rPr/>
        <w:t>Riietumine (joped, kiivrid) juhised maa all käitumise kohta</w:t>
      </w:r>
    </w:p>
    <w:p>
      <w:pPr>
        <w:pStyle w:val="Phitekst"/>
        <w:numPr>
          <w:ilvl w:val="1"/>
          <w:numId w:val="2"/>
        </w:numPr>
        <w:tabs>
          <w:tab w:val="clear" w:pos="709"/>
          <w:tab w:val="left" w:pos="1414" w:leader="none"/>
        </w:tabs>
        <w:bidi w:val="0"/>
        <w:spacing w:before="0" w:after="0"/>
        <w:ind w:left="1414" w:hanging="283"/>
        <w:jc w:val="left"/>
        <w:rPr/>
      </w:pPr>
      <w:r>
        <w:rPr/>
        <w:t>Sõidetakse rongiga ning mõõdetakse müra, niiskust, temperatuuri, CO2. Andmed kantakse töölehele.</w:t>
      </w:r>
    </w:p>
    <w:p>
      <w:pPr>
        <w:pStyle w:val="Phitekst"/>
        <w:numPr>
          <w:ilvl w:val="1"/>
          <w:numId w:val="2"/>
        </w:numPr>
        <w:tabs>
          <w:tab w:val="clear" w:pos="709"/>
          <w:tab w:val="left" w:pos="1414" w:leader="none"/>
        </w:tabs>
        <w:bidi w:val="0"/>
        <w:spacing w:before="0" w:after="0"/>
        <w:ind w:left="1414" w:hanging="283"/>
        <w:jc w:val="left"/>
        <w:rPr/>
      </w:pPr>
      <w:r>
        <w:rPr/>
        <w:t>Kombaini laavas mõõdetakse müra, niiskust, valgust, temperatuuri, CO2.  Andmed kantakse töölehele. </w:t>
      </w:r>
    </w:p>
    <w:p>
      <w:pPr>
        <w:pStyle w:val="Phitekst"/>
        <w:numPr>
          <w:ilvl w:val="1"/>
          <w:numId w:val="2"/>
        </w:numPr>
        <w:tabs>
          <w:tab w:val="clear" w:pos="709"/>
          <w:tab w:val="left" w:pos="1414" w:leader="none"/>
        </w:tabs>
        <w:bidi w:val="0"/>
        <w:spacing w:before="0" w:after="0"/>
        <w:ind w:left="1414" w:hanging="283"/>
        <w:jc w:val="left"/>
        <w:rPr/>
      </w:pPr>
      <w:r>
        <w:rPr/>
        <w:t>Läbinduses mõõdetakse müra, niiskust, valgust, temperatuuri, CO2.  Andmed kantakse töölehele. </w:t>
      </w:r>
    </w:p>
    <w:p>
      <w:pPr>
        <w:pStyle w:val="Phitekst"/>
        <w:numPr>
          <w:ilvl w:val="0"/>
          <w:numId w:val="2"/>
        </w:numPr>
        <w:tabs>
          <w:tab w:val="clear" w:pos="709"/>
          <w:tab w:val="left" w:pos="707" w:leader="none"/>
        </w:tabs>
        <w:bidi w:val="0"/>
        <w:spacing w:before="0" w:after="0"/>
        <w:ind w:left="707" w:hanging="283"/>
        <w:jc w:val="left"/>
        <w:rPr/>
      </w:pPr>
      <w:r>
        <w:rPr/>
        <w:t>Valges majas raamatupidaja kabinetis üldparameetrite mõõtmine (valgus, niiskus, temperatuur, müra) ja töölehe täitmine</w:t>
      </w:r>
    </w:p>
    <w:p>
      <w:pPr>
        <w:pStyle w:val="Phitekst"/>
        <w:numPr>
          <w:ilvl w:val="0"/>
          <w:numId w:val="2"/>
        </w:numPr>
        <w:tabs>
          <w:tab w:val="clear" w:pos="709"/>
          <w:tab w:val="left" w:pos="707" w:leader="none"/>
        </w:tabs>
        <w:bidi w:val="0"/>
        <w:ind w:left="707" w:hanging="283"/>
        <w:jc w:val="left"/>
        <w:rPr/>
      </w:pPr>
      <w:r>
        <w:rPr/>
        <w:t>Aherainemäel üldparameetrite mõõtmine (valgus, niiskus, temperatuur, müra) ja töölehe täitmine</w:t>
      </w:r>
    </w:p>
    <w:p>
      <w:pPr>
        <w:pStyle w:val="Phitekst"/>
        <w:bidi w:val="0"/>
        <w:jc w:val="left"/>
        <w:rPr/>
      </w:pPr>
      <w:r>
        <w:rPr/>
        <w:t>Kogutud andmete põhjal analüüsi ja kokkuvõtete tegemine. </w:t>
      </w:r>
    </w:p>
    <w:p>
      <w:pPr>
        <w:pStyle w:val="Phitekst"/>
        <w:bidi w:val="0"/>
        <w:jc w:val="left"/>
        <w:rPr/>
      </w:pPr>
      <w:r>
        <w:rPr/>
      </w:r>
    </w:p>
    <w:p>
      <w:pPr>
        <w:pStyle w:val="Phitekst"/>
        <w:bidi w:val="0"/>
        <w:jc w:val="left"/>
        <w:rPr/>
      </w:pPr>
      <w:r>
        <w:rPr/>
        <w:t>Eesmärgid. Programmis osaleja:</w:t>
      </w:r>
    </w:p>
    <w:p>
      <w:pPr>
        <w:pStyle w:val="Phitekst"/>
        <w:bidi w:val="0"/>
        <w:jc w:val="left"/>
        <w:rPr/>
      </w:pPr>
      <w:r>
        <w:rPr/>
        <w:t>- oskab kasutada erinevaid tehnoloogilisi vahendeid</w:t>
      </w:r>
    </w:p>
    <w:p>
      <w:pPr>
        <w:pStyle w:val="Phitekst"/>
        <w:bidi w:val="0"/>
        <w:jc w:val="left"/>
        <w:rPr/>
      </w:pPr>
      <w:r>
        <w:rPr/>
        <w:t>- osakb mõõta ja analüüsida keskkonnaga seotud näitajaid: müra, CO2, valgus, niiskus, temperatuur.</w:t>
      </w:r>
    </w:p>
    <w:p>
      <w:pPr>
        <w:pStyle w:val="Phitekst"/>
        <w:bidi w:val="0"/>
        <w:jc w:val="left"/>
        <w:rPr/>
      </w:pPr>
      <w:r>
        <w:rPr/>
        <w:t>- planeerib, teeb ja analüüsib loodusteaduslikke uuringuid</w:t>
      </w:r>
    </w:p>
    <w:p>
      <w:pPr>
        <w:pStyle w:val="Phitekst"/>
        <w:bidi w:val="0"/>
        <w:jc w:val="left"/>
        <w:rPr/>
      </w:pPr>
      <w:r>
        <w:rPr/>
        <w:t>- suhtub vastutustundlikult oma tarbimisharjumuste kujundamisel</w:t>
      </w:r>
    </w:p>
    <w:p>
      <w:pPr>
        <w:pStyle w:val="Normal"/>
        <w:bidi w:val="0"/>
        <w:jc w:val="both"/>
        <w:rPr/>
      </w:pPr>
      <w:r>
        <w:rPr/>
      </w:r>
      <w:r>
        <w:br w:type="page"/>
      </w:r>
    </w:p>
    <w:p>
      <w:pPr>
        <w:pStyle w:val="Phitekst"/>
        <w:bidi w:val="0"/>
        <w:jc w:val="both"/>
        <w:rPr/>
      </w:pPr>
      <w:r>
        <w:rPr/>
        <w:t>PK Loodusõpetus: Inimene uurib loodust. Mõõtmine loodusteadustes, mõõteriistad, mõõteühikud, mõõtmistulemuste usaldusväärsus.</w:t>
      </w:r>
    </w:p>
    <w:p>
      <w:pPr>
        <w:pStyle w:val="Phitekst"/>
        <w:bidi w:val="0"/>
        <w:spacing w:lineRule="auto" w:line="276" w:before="0" w:after="140"/>
        <w:jc w:val="left"/>
        <w:rPr/>
      </w:pPr>
      <w:r>
        <w:rPr/>
        <w:t>PK Loodusõpetus: Elus ja eluta looduse seosed. Kohastumine füüsikalis-keemiliste tingimustega/elukeskkonnaga. Inimtegevus, tehnoloogia ja looduslik tasakaal.</w:t>
      </w:r>
    </w:p>
    <w:p>
      <w:pPr>
        <w:pStyle w:val="Phitekst"/>
        <w:bidi w:val="0"/>
        <w:spacing w:lineRule="auto" w:line="276" w:before="0" w:after="140"/>
        <w:jc w:val="left"/>
        <w:rPr/>
      </w:pPr>
      <w:r>
        <w:rPr/>
        <w:t>PK Bilooogia: Inimese elundkond, vereringe, hingamine</w:t>
      </w:r>
    </w:p>
    <w:p>
      <w:pPr>
        <w:pStyle w:val="Phitekst"/>
        <w:bidi w:val="0"/>
        <w:spacing w:lineRule="auto" w:line="276" w:before="0" w:after="140"/>
        <w:jc w:val="left"/>
        <w:rPr/>
      </w:pPr>
      <w:r>
        <w:rPr/>
        <w:t>Gümn Ökoloogia: Taedvustab looduse, tehnoloogia ja ühiskonna vastastikuseid seoseid.</w:t>
      </w:r>
    </w:p>
    <w:p>
      <w:pPr>
        <w:pStyle w:val="Phitekst"/>
        <w:bidi w:val="0"/>
        <w:spacing w:lineRule="auto" w:line="276" w:before="0" w:after="140"/>
        <w:jc w:val="left"/>
        <w:rPr/>
      </w:pPr>
      <w:r>
        <w:rPr/>
        <w:t>Gümn Rakendusbilooogia</w:t>
      </w:r>
    </w:p>
    <w:p>
      <w:pPr>
        <w:pStyle w:val="Phitekst"/>
        <w:bidi w:val="0"/>
        <w:spacing w:lineRule="auto" w:line="276" w:before="0" w:after="140"/>
        <w:jc w:val="left"/>
        <w:rPr/>
      </w:pPr>
      <w:r>
        <w:rPr/>
        <w:t>Läbiv teema: keskkonna ja jätkusuutlik areng</w:t>
      </w:r>
    </w:p>
    <w:p>
      <w:pPr>
        <w:pStyle w:val="Phitekst"/>
        <w:bidi w:val="0"/>
        <w:jc w:val="both"/>
        <w:rPr/>
      </w:pPr>
      <w:r>
        <w:rPr/>
        <w:t>Meetodid: paikvaatlused, mõõtmised sensoritega, võrdlused, analüüsid, esitlused.</w:t>
      </w:r>
    </w:p>
    <w:p>
      <w:pPr>
        <w:pStyle w:val="Phitekst"/>
        <w:bidi w:val="0"/>
        <w:spacing w:lineRule="auto" w:line="276" w:before="0" w:after="140"/>
        <w:jc w:val="left"/>
        <w:rPr/>
      </w:pPr>
      <w:r>
        <w:rPr/>
        <w:t>Parameetrite mõõtmine maa-all muuseumi kaevanduskäikudes (valgus, niiskus, temperatuur, müra, CO2) ja töölehe täitmine.</w:t>
      </w:r>
    </w:p>
    <w:p>
      <w:pPr>
        <w:pStyle w:val="Phitekst"/>
        <w:bidi w:val="0"/>
        <w:spacing w:lineRule="auto" w:line="276" w:before="0" w:after="140"/>
        <w:jc w:val="left"/>
        <w:rPr/>
      </w:pPr>
      <w:r>
        <w:rPr/>
        <w:t>Töötingimuste üldparameetrite mõõtmine ruumis (valgus, niiskus, temperatuur, müra, CO2) ja töölehe täitmine.</w:t>
      </w:r>
    </w:p>
    <w:p>
      <w:pPr>
        <w:pStyle w:val="Phitekst"/>
        <w:bidi w:val="0"/>
        <w:spacing w:lineRule="auto" w:line="276" w:before="0" w:after="140"/>
        <w:jc w:val="left"/>
        <w:rPr/>
      </w:pPr>
      <w:r>
        <w:rPr/>
        <w:t>Töötingimuste üldparameetrite mõõtmine välistingimustes (valgus, niiskus, temperatuur, müra, CO2) ja töölehe täitmine</w:t>
      </w:r>
    </w:p>
    <w:p>
      <w:pPr>
        <w:pStyle w:val="Phitekst"/>
        <w:bidi w:val="0"/>
        <w:jc w:val="both"/>
        <w:rPr/>
      </w:pPr>
      <w:r>
        <w:rPr/>
        <w:t>Õpikeskkonna eripära: </w:t>
      </w:r>
    </w:p>
    <w:p>
      <w:pPr>
        <w:pStyle w:val="Phitekst"/>
        <w:bidi w:val="0"/>
        <w:spacing w:lineRule="auto" w:line="276" w:before="0" w:after="140"/>
        <w:jc w:val="left"/>
        <w:rPr/>
      </w:pPr>
      <w:r>
        <w:rPr/>
        <w:t>Õpikeskkonna eripära:  allmaakaevanduse käigud, kabinet, väliskeskkond. Riietus kihiline ja sobilik looduses ja aherainemäel liikumiseks. Arvestada tuleb Eesti muutlike ilmaoludega.  Kaasa kampsun, jope või vihmakeep. Vihmase ilmaga võib ette tulla lühemaid poriseid lõike. </w:t>
      </w:r>
    </w:p>
    <w:p>
      <w:pPr>
        <w:pStyle w:val="Phitekst"/>
        <w:bidi w:val="0"/>
        <w:spacing w:lineRule="auto" w:line="276" w:before="0" w:after="140"/>
        <w:jc w:val="left"/>
        <w:rPr/>
      </w:pPr>
      <w:r>
        <w:rPr/>
        <w:t>Programm ei sobi liikumispuudega õpilastele.</w:t>
      </w:r>
    </w:p>
    <w:p>
      <w:pPr>
        <w:pStyle w:val="Phitekst"/>
        <w:bidi w:val="0"/>
        <w:spacing w:lineRule="auto" w:line="276" w:before="0" w:after="140"/>
        <w:jc w:val="left"/>
        <w:rPr/>
      </w:pPr>
      <w:r>
        <w:rPr/>
      </w:r>
    </w:p>
    <w:p>
      <w:pPr>
        <w:pStyle w:val="Phitekst"/>
        <w:bidi w:val="0"/>
        <w:jc w:val="left"/>
        <w:rPr/>
      </w:pPr>
      <w:r>
        <w:rPr/>
        <w:t>Sihtrühm:</w:t>
      </w:r>
    </w:p>
    <w:p>
      <w:pPr>
        <w:pStyle w:val="Normal"/>
        <w:widowControl/>
        <w:bidi w:val="0"/>
        <w:spacing w:lineRule="atLeast" w:line="206" w:before="69" w:after="69"/>
        <w:ind w:left="231" w:right="0" w:hanging="0"/>
        <w:jc w:val="left"/>
        <w:rPr>
          <w:rFonts w:ascii="Liberation Serif" w:hAnsi="Liberation Serif"/>
          <w:b w:val="false"/>
          <w:i w:val="false"/>
          <w:caps w:val="false"/>
          <w:smallCaps w:val="false"/>
          <w:color w:val="222330"/>
          <w:spacing w:val="0"/>
          <w:sz w:val="26"/>
          <w:szCs w:val="26"/>
        </w:rPr>
      </w:pPr>
      <w:r>
        <w:rPr>
          <w:rFonts w:ascii="Liberation Serif" w:hAnsi="Liberation Serif"/>
          <w:b w:val="false"/>
          <w:i w:val="false"/>
          <w:caps w:val="false"/>
          <w:smallCaps w:val="false"/>
          <w:color w:val="222330"/>
          <w:spacing w:val="0"/>
          <w:sz w:val="26"/>
          <w:szCs w:val="26"/>
        </w:rPr>
        <w:t>7-9 kl III kooliaste</w:t>
      </w:r>
    </w:p>
    <w:p>
      <w:pPr>
        <w:pStyle w:val="Normal"/>
        <w:widowControl/>
        <w:bidi w:val="0"/>
        <w:spacing w:lineRule="atLeast" w:line="206" w:before="69" w:after="69"/>
        <w:ind w:left="231" w:right="0" w:hanging="0"/>
        <w:jc w:val="left"/>
        <w:rPr>
          <w:rFonts w:ascii="Liberation Serif" w:hAnsi="Liberation Serif"/>
          <w:b w:val="false"/>
          <w:i w:val="false"/>
          <w:caps w:val="false"/>
          <w:smallCaps w:val="false"/>
          <w:color w:val="222330"/>
          <w:spacing w:val="0"/>
          <w:sz w:val="26"/>
          <w:szCs w:val="26"/>
        </w:rPr>
      </w:pPr>
      <w:r>
        <w:rPr>
          <w:rFonts w:ascii="Liberation Serif" w:hAnsi="Liberation Serif"/>
          <w:b w:val="false"/>
          <w:i w:val="false"/>
          <w:caps w:val="false"/>
          <w:smallCaps w:val="false"/>
          <w:color w:val="222330"/>
          <w:spacing w:val="0"/>
          <w:sz w:val="26"/>
          <w:szCs w:val="26"/>
        </w:rPr>
        <w:t>Gümnaasium</w:t>
      </w:r>
    </w:p>
    <w:p>
      <w:pPr>
        <w:pStyle w:val="Phitekst"/>
        <w:bidi w:val="0"/>
        <w:jc w:val="left"/>
        <w:rPr>
          <w:rFonts w:ascii="Liberation Serif" w:hAnsi="Liberation Serif"/>
          <w:sz w:val="26"/>
          <w:szCs w:val="26"/>
        </w:rPr>
      </w:pPr>
      <w:r>
        <w:rPr>
          <w:rFonts w:ascii="Liberation Serif" w:hAnsi="Liberation Serif"/>
          <w:sz w:val="26"/>
          <w:szCs w:val="26"/>
        </w:rPr>
        <w:t xml:space="preserve">Kestus 2 h </w:t>
      </w:r>
    </w:p>
    <w:p>
      <w:pPr>
        <w:pStyle w:val="Phitekst"/>
        <w:bidi w:val="0"/>
        <w:spacing w:lineRule="auto" w:line="276" w:before="0" w:after="140"/>
        <w:jc w:val="left"/>
        <w:rPr/>
      </w:pPr>
      <w:r>
        <w:rPr/>
        <w:t xml:space="preserve">Rühma suurus: </w:t>
      </w:r>
      <w:r>
        <w:rPr>
          <w:rStyle w:val="Tugevrhutus"/>
        </w:rPr>
        <w:t>kuni 20 õpilast + 2 õpetaja</w:t>
      </w:r>
      <w:r>
        <w:rPr>
          <w:rStyle w:val="Tugevrhutus"/>
        </w:rPr>
        <w:t xml:space="preserve">t </w:t>
      </w:r>
      <w:r>
        <w:rPr/>
        <w:t>  Hind:</w:t>
      </w:r>
      <w:r>
        <w:rPr>
          <w:rStyle w:val="Tugevrhutus"/>
        </w:rPr>
        <w:t> 510.00 eurot/ 1 rühm</w:t>
      </w:r>
    </w:p>
    <w:p>
      <w:pPr>
        <w:pStyle w:val="Phitekst"/>
        <w:bidi w:val="0"/>
        <w:spacing w:lineRule="auto" w:line="276" w:before="0" w:after="140"/>
        <w:jc w:val="left"/>
        <w:rPr/>
      </w:pPr>
      <w:r>
        <w:rPr/>
        <w:t>Korraga saame vastu võtta maksimaalselt 2 rühma. Programm viiakse läbi koostöös Eesti Kaevandusmuuseumiga.</w:t>
      </w:r>
    </w:p>
    <w:p>
      <w:pPr>
        <w:pStyle w:val="Phitekst"/>
        <w:bidi w:val="0"/>
        <w:spacing w:lineRule="auto" w:line="276" w:before="0" w:after="140"/>
        <w:jc w:val="left"/>
        <w:rPr/>
      </w:pPr>
      <w:r>
        <w:rPr/>
      </w:r>
    </w:p>
    <w:p>
      <w:pPr>
        <w:pStyle w:val="Phitekst"/>
        <w:bidi w:val="0"/>
        <w:jc w:val="both"/>
        <w:rPr/>
      </w:pPr>
      <w:r>
        <w:rPr>
          <w:rStyle w:val="Tugevrhutus"/>
        </w:rPr>
        <w:t>Juhendajad</w:t>
      </w:r>
    </w:p>
    <w:p>
      <w:pPr>
        <w:pStyle w:val="Phitekst"/>
        <w:bidi w:val="0"/>
        <w:spacing w:lineRule="auto" w:line="276" w:before="0" w:after="140"/>
        <w:jc w:val="left"/>
        <w:rPr/>
      </w:pPr>
      <w:r>
        <w:rPr>
          <w:rStyle w:val="Tugevrhutus"/>
        </w:rPr>
        <w:t>Ingrid Kuligina</w:t>
      </w:r>
      <w:r>
        <w:rPr/>
        <w:t xml:space="preserve"> on keskkonnahariduse ja õuesõppeprogramme loonud ja läbi viinud juba 2006 aastast, vahepeal Keskkonnaameti keskkonnahariduse spetsialistina. Ida-Virumaa Keskkonnahariduse Ümarlaua liikmena on ta alati kursis uusimate suundadega. 2011 nimetati ta maakonna aasta koolitajaks, aasta matkategelase tiitli on ta teeninud kolm korda. Ingrid koolitab ja koolitub pidevalt. Ta on nii loodusgiid, retkejuht, piirkonna turismiarendaja, Alutaguse Matkaklubi eestvedaja ning Eesti Matkaspordi eesvedaja. </w:t>
      </w:r>
    </w:p>
    <w:p>
      <w:pPr>
        <w:pStyle w:val="Phitekst"/>
        <w:bidi w:val="0"/>
        <w:spacing w:lineRule="auto" w:line="276" w:before="0" w:after="140"/>
        <w:jc w:val="left"/>
        <w:rPr/>
      </w:pPr>
      <w:r>
        <w:rPr>
          <w:rStyle w:val="Tugevrhutus"/>
        </w:rPr>
        <w:t xml:space="preserve">Jüri Sala </w:t>
      </w:r>
      <w:r>
        <w:rPr/>
        <w:t>on täna Eesti Kaevandusmuuseumi giid, kuid kaevanduses töötanud mehena teab ta täpselt, mida räägib. Projekti "Kaevandusmuuseumi õppe- ja külastusprogrammide väljatöötamine" raames lõi ta kaasa õppeprogrammide koostamisel ning aastal 2020 läbis edukalt muuseumigiidide koolituse, mille üheks mooduliks oli keskkonnaprogrammide läbiviimine. </w:t>
      </w:r>
    </w:p>
    <w:p>
      <w:pPr>
        <w:pStyle w:val="Normal"/>
        <w:bidi w:val="0"/>
        <w:jc w:val="both"/>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Liberation Serif">
    <w:altName w:val="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7"/>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t-E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t-EE" w:eastAsia="zh-CN" w:bidi="hi-IN"/>
    </w:rPr>
  </w:style>
  <w:style w:type="character" w:styleId="Tpploend">
    <w:name w:val="Täpploend"/>
    <w:qFormat/>
    <w:rPr>
      <w:rFonts w:ascii="OpenSymbol" w:hAnsi="OpenSymbol" w:eastAsia="OpenSymbol" w:cs="OpenSymbol"/>
    </w:rPr>
  </w:style>
  <w:style w:type="character" w:styleId="Tugevrhutus">
    <w:name w:val="Tugev rõhutus"/>
    <w:qFormat/>
    <w:rPr>
      <w:b/>
      <w:bCs/>
    </w:rPr>
  </w:style>
  <w:style w:type="character" w:styleId="Internetilink">
    <w:name w:val="Internetilink"/>
    <w:rPr>
      <w:color w:val="000080"/>
      <w:u w:val="single"/>
      <w:lang w:val="zxx" w:eastAsia="zxx" w:bidi="zxx"/>
    </w:rPr>
  </w:style>
  <w:style w:type="paragraph" w:styleId="Pealkiri">
    <w:name w:val="Pealkiri"/>
    <w:basedOn w:val="Normal"/>
    <w:next w:val="Phitekst"/>
    <w:qFormat/>
    <w:pPr>
      <w:keepNext w:val="true"/>
      <w:spacing w:before="240" w:after="120"/>
    </w:pPr>
    <w:rPr>
      <w:rFonts w:ascii="Liberation Sans" w:hAnsi="Liberation Sans" w:eastAsia="Microsoft YaHei" w:cs="Lucida Sans"/>
      <w:sz w:val="28"/>
      <w:szCs w:val="28"/>
    </w:rPr>
  </w:style>
  <w:style w:type="paragraph" w:styleId="Phitekst">
    <w:name w:val="Body Text"/>
    <w:basedOn w:val="Normal"/>
    <w:pPr>
      <w:spacing w:lineRule="auto" w:line="276" w:before="0" w:after="140"/>
    </w:pPr>
    <w:rPr/>
  </w:style>
  <w:style w:type="paragraph" w:styleId="Loend">
    <w:name w:val="List"/>
    <w:basedOn w:val="Phitekst"/>
    <w:pPr/>
    <w:rPr>
      <w:rFonts w:cs="Lucida Sans"/>
    </w:rPr>
  </w:style>
  <w:style w:type="paragraph" w:styleId="Pealdis">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kaevandusmuuseum.ee"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LibreOffice/7.2.4.1$Windows_X86_64 LibreOffice_project/27d75539669ac387bb498e35313b970b7fe9c4f9</Application>
  <AppVersion>15.0000</AppVersion>
  <Pages>3</Pages>
  <Words>498</Words>
  <Characters>3929</Characters>
  <CharactersWithSpaces>4387</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2025-10-24T15:29:31Z</dcterms:created>
  <dc:creator/>
  <dc:description/>
  <dc:language>et-EE</dc:language>
  <cp:lastModifiedBy/>
  <dcterms:modified xsi:type="dcterms:W3CDTF">2025-10-24T15:38:05Z</dcterms:modified>
  <cp:revision>1</cp:revision>
  <dc:subject/>
  <dc:title/>
</cp:coreProperties>
</file>