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B398" w14:textId="77777777" w:rsidR="004E34CB" w:rsidRPr="003C320B" w:rsidRDefault="004E34CB" w:rsidP="004E34CB">
      <w:pPr>
        <w:jc w:val="center"/>
        <w:rPr>
          <w:sz w:val="48"/>
          <w:szCs w:val="48"/>
        </w:rPr>
      </w:pPr>
      <w:r w:rsidRPr="003C320B">
        <w:rPr>
          <w:sz w:val="48"/>
          <w:szCs w:val="48"/>
        </w:rPr>
        <w:t xml:space="preserve">Программа для гимназии </w:t>
      </w:r>
    </w:p>
    <w:p w14:paraId="02F29A28" w14:textId="77777777" w:rsidR="00FA417F" w:rsidRPr="003C320B" w:rsidRDefault="00FA417F" w:rsidP="00FA417F">
      <w:pPr>
        <w:jc w:val="center"/>
        <w:rPr>
          <w:sz w:val="48"/>
          <w:szCs w:val="48"/>
        </w:rPr>
      </w:pPr>
    </w:p>
    <w:p w14:paraId="3010B431" w14:textId="77777777" w:rsidR="00FA417F" w:rsidRPr="003C320B" w:rsidRDefault="00FA417F" w:rsidP="00FA417F">
      <w:pPr>
        <w:jc w:val="center"/>
        <w:rPr>
          <w:sz w:val="48"/>
          <w:szCs w:val="48"/>
        </w:rPr>
      </w:pPr>
    </w:p>
    <w:p w14:paraId="0BDD9678" w14:textId="77777777" w:rsidR="00FA417F" w:rsidRPr="003C320B" w:rsidRDefault="00FA417F" w:rsidP="00FA417F">
      <w:pPr>
        <w:jc w:val="center"/>
        <w:rPr>
          <w:sz w:val="48"/>
          <w:szCs w:val="48"/>
        </w:rPr>
      </w:pPr>
    </w:p>
    <w:p w14:paraId="4EE23BD4" w14:textId="77777777" w:rsidR="00FA417F" w:rsidRPr="003C320B" w:rsidRDefault="00FA417F" w:rsidP="00FA417F">
      <w:pPr>
        <w:jc w:val="center"/>
        <w:rPr>
          <w:sz w:val="48"/>
          <w:szCs w:val="48"/>
        </w:rPr>
      </w:pPr>
    </w:p>
    <w:p w14:paraId="51BEDB3B" w14:textId="77777777" w:rsidR="004E34CB" w:rsidRPr="003C320B" w:rsidRDefault="004E34CB" w:rsidP="004E34CB">
      <w:pPr>
        <w:jc w:val="center"/>
        <w:rPr>
          <w:sz w:val="48"/>
          <w:szCs w:val="48"/>
        </w:rPr>
      </w:pPr>
      <w:r w:rsidRPr="003C320B">
        <w:rPr>
          <w:sz w:val="48"/>
          <w:szCs w:val="48"/>
        </w:rPr>
        <w:t>ИССЛЕДОВАНИЕ РУЧЬЯ КОРЕЛИ</w:t>
      </w:r>
    </w:p>
    <w:p w14:paraId="7C231415" w14:textId="77777777" w:rsidR="00FA417F" w:rsidRPr="003C320B" w:rsidRDefault="00FA417F" w:rsidP="00FA417F">
      <w:pPr>
        <w:jc w:val="center"/>
      </w:pPr>
    </w:p>
    <w:p w14:paraId="68C6633C" w14:textId="77777777" w:rsidR="00FA417F" w:rsidRPr="003C320B" w:rsidRDefault="00FA417F" w:rsidP="00FA417F">
      <w:pPr>
        <w:jc w:val="center"/>
      </w:pPr>
    </w:p>
    <w:p w14:paraId="1DD9ED82" w14:textId="77777777" w:rsidR="00FA417F" w:rsidRPr="003C320B" w:rsidRDefault="00FA417F" w:rsidP="00FA417F">
      <w:pPr>
        <w:jc w:val="center"/>
      </w:pPr>
    </w:p>
    <w:p w14:paraId="4C795F9B" w14:textId="77777777" w:rsidR="00FA417F" w:rsidRPr="003C320B" w:rsidRDefault="00FA417F" w:rsidP="00FA417F">
      <w:pPr>
        <w:jc w:val="center"/>
      </w:pPr>
    </w:p>
    <w:p w14:paraId="67558CCE" w14:textId="77777777" w:rsidR="00FA417F" w:rsidRPr="003C320B" w:rsidRDefault="00FA417F" w:rsidP="00FA417F">
      <w:pPr>
        <w:jc w:val="center"/>
      </w:pPr>
    </w:p>
    <w:p w14:paraId="5807B053" w14:textId="77777777" w:rsidR="00FA417F" w:rsidRPr="003C320B" w:rsidRDefault="00FA417F" w:rsidP="004E34CB">
      <w:pPr>
        <w:jc w:val="center"/>
      </w:pPr>
    </w:p>
    <w:p w14:paraId="04BF859E" w14:textId="77777777" w:rsidR="004E34CB" w:rsidRPr="003C320B" w:rsidRDefault="004E34CB" w:rsidP="004E34CB">
      <w:pPr>
        <w:jc w:val="center"/>
        <w:rPr>
          <w:rFonts w:ascii="Alegreya Sans" w:eastAsia="Times New Roman" w:hAnsi="Alegreya Sans" w:cs="Times New Roman"/>
          <w:color w:val="000000"/>
          <w:sz w:val="48"/>
          <w:szCs w:val="48"/>
          <w:lang w:eastAsia="en-GB"/>
        </w:rPr>
      </w:pPr>
      <w:r w:rsidRPr="003C320B">
        <w:rPr>
          <w:rFonts w:ascii="Alegreya Sans" w:eastAsia="Times New Roman" w:hAnsi="Alegreya Sans" w:cs="Times New Roman"/>
          <w:color w:val="000000"/>
          <w:sz w:val="48"/>
          <w:szCs w:val="48"/>
          <w:lang w:eastAsia="en-GB"/>
        </w:rPr>
        <w:t>ВСПOМОГАТЕЛЬНЫЙ МАТЕРИАЛ</w:t>
      </w:r>
    </w:p>
    <w:p w14:paraId="6210E5CC" w14:textId="77777777" w:rsidR="008112F9" w:rsidRPr="003C320B" w:rsidRDefault="008112F9">
      <w:pPr>
        <w:rPr>
          <w:sz w:val="48"/>
          <w:szCs w:val="48"/>
        </w:rPr>
      </w:pPr>
      <w:r w:rsidRPr="003C320B">
        <w:rPr>
          <w:sz w:val="48"/>
          <w:szCs w:val="48"/>
        </w:rPr>
        <w:br w:type="page"/>
      </w:r>
    </w:p>
    <w:p w14:paraId="3D4CBA19" w14:textId="77777777" w:rsidR="008112F9" w:rsidRPr="003C320B" w:rsidRDefault="008112F9" w:rsidP="008112F9">
      <w:pPr>
        <w:jc w:val="center"/>
      </w:pPr>
      <w:r w:rsidRPr="003C320B">
        <w:lastRenderedPageBreak/>
        <w:t xml:space="preserve">Эта публикация подготовлена при финансовой поддержке Программы  приграничного сотрудничества «Россия-Эстония» на период 2014–2020 годов.  Содержание данной публикации является исключительной ответственностью  Выруская городская управа и ни в коей мере не является отражением позиции  Программы, стран-участниц Программы и Европейского Союза. </w:t>
      </w:r>
    </w:p>
    <w:p w14:paraId="438C15A4" w14:textId="77777777" w:rsidR="008112F9" w:rsidRPr="003C320B" w:rsidRDefault="008112F9" w:rsidP="008112F9">
      <w:pPr>
        <w:jc w:val="center"/>
      </w:pPr>
      <w:r w:rsidRPr="003C320B">
        <w:t xml:space="preserve">Программа приграничного сотрудничества «Россия-Эстония» на период  2014–2020 годов направлена на развитие приграничного сотрудничества  между Российской Федерацией и Эстонской Республикой в целях содействия  социальноэкономическому развитию в регионах по обе стороны общих границ.  </w:t>
      </w:r>
    </w:p>
    <w:p w14:paraId="70271622" w14:textId="77777777" w:rsidR="008112F9" w:rsidRPr="003C320B" w:rsidRDefault="008112F9" w:rsidP="008112F9">
      <w:pPr>
        <w:jc w:val="center"/>
      </w:pPr>
      <w:r w:rsidRPr="003C320B">
        <w:t xml:space="preserve">Сайт Программы www.estoniarussia.eu. </w:t>
      </w:r>
    </w:p>
    <w:p w14:paraId="26890339" w14:textId="77777777" w:rsidR="008112F9" w:rsidRPr="003C320B" w:rsidRDefault="008112F9" w:rsidP="008112F9">
      <w:pPr>
        <w:jc w:val="center"/>
        <w:rPr>
          <w:sz w:val="48"/>
          <w:szCs w:val="48"/>
        </w:rPr>
      </w:pPr>
      <w:r w:rsidRPr="003C320B">
        <w:t>Выруская городская управа, Jüri 11, 65606 Võru, www.voru.ee, info@voru.ee Составитель: Фонд Тартуского Центра Экологического Образования, 2020</w:t>
      </w:r>
    </w:p>
    <w:p w14:paraId="714D78B2" w14:textId="77777777" w:rsidR="008112F9" w:rsidRPr="003C320B" w:rsidRDefault="008112F9" w:rsidP="00FA417F">
      <w:pPr>
        <w:jc w:val="center"/>
      </w:pPr>
    </w:p>
    <w:p w14:paraId="441C4072" w14:textId="77777777" w:rsidR="008112F9" w:rsidRPr="003C320B" w:rsidRDefault="008112F9" w:rsidP="00FA417F">
      <w:pPr>
        <w:jc w:val="center"/>
      </w:pPr>
    </w:p>
    <w:p w14:paraId="0AE131F4" w14:textId="77777777" w:rsidR="008112F9" w:rsidRPr="003C320B" w:rsidRDefault="008112F9" w:rsidP="00FA417F">
      <w:pPr>
        <w:jc w:val="center"/>
      </w:pPr>
    </w:p>
    <w:p w14:paraId="7C461DA0" w14:textId="77777777" w:rsidR="008112F9" w:rsidRPr="003C320B" w:rsidRDefault="008112F9" w:rsidP="00FA417F">
      <w:pPr>
        <w:jc w:val="center"/>
      </w:pPr>
      <w:r w:rsidRPr="003C320B">
        <w:rPr>
          <w:noProof/>
        </w:rPr>
        <w:drawing>
          <wp:inline distT="0" distB="0" distL="0" distR="0" wp14:anchorId="59376FDD" wp14:editId="3ECB4E92">
            <wp:extent cx="5346700" cy="37719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19BD5" w14:textId="77777777" w:rsidR="004E34CB" w:rsidRPr="003C320B" w:rsidRDefault="008112F9" w:rsidP="004E34CB">
      <w:r w:rsidRPr="003C320B">
        <w:br w:type="page"/>
      </w:r>
      <w:r w:rsidR="004E34CB" w:rsidRPr="003C320B">
        <w:lastRenderedPageBreak/>
        <w:t>РУКОВОДСТВО </w:t>
      </w:r>
    </w:p>
    <w:p w14:paraId="07C44659" w14:textId="77777777" w:rsidR="004E34CB" w:rsidRPr="003C320B" w:rsidRDefault="004E34CB" w:rsidP="004E34CB">
      <w:r w:rsidRPr="003C320B">
        <w:t>По взятию проб воды при  </w:t>
      </w:r>
    </w:p>
    <w:p w14:paraId="0FCB8380" w14:textId="77777777" w:rsidR="004E34CB" w:rsidRPr="003C320B" w:rsidRDefault="004E34CB" w:rsidP="004E34CB">
      <w:r w:rsidRPr="003C320B">
        <w:t>изучении безпозвоночных </w:t>
      </w:r>
    </w:p>
    <w:p w14:paraId="18543E1C" w14:textId="77777777" w:rsidR="004E34CB" w:rsidRPr="003C320B" w:rsidRDefault="004E34CB" w:rsidP="004E34CB"/>
    <w:p w14:paraId="0D807DB3" w14:textId="0F7861FF" w:rsidR="004E34CB" w:rsidRPr="003C320B" w:rsidRDefault="004E34CB" w:rsidP="004E34CB">
      <w:r w:rsidRPr="003C320B">
        <w:t>1. Заполните наполовину 2 белые пластмассовые ванночки чистой водой. </w:t>
      </w:r>
    </w:p>
    <w:p w14:paraId="1562F859" w14:textId="77777777" w:rsidR="004E34CB" w:rsidRPr="003C320B" w:rsidRDefault="004E34CB" w:rsidP="004E34CB">
      <w:r w:rsidRPr="003C320B">
        <w:t>2. Соберите сачком в месте наблюдения пробу воды. Очистите пробу воды, двигая  сачком до тех пор, пока выливающаяся вода будет совсем чистой. </w:t>
      </w:r>
    </w:p>
    <w:p w14:paraId="10DE2A47" w14:textId="77777777" w:rsidR="004E34CB" w:rsidRPr="003C320B" w:rsidRDefault="004E34CB" w:rsidP="004E34CB">
      <w:r w:rsidRPr="003C320B">
        <w:t>3. Переложите содержимое сачка в белую чашку с водой. Эта чашка останется  местом сортировки проб, в ней следует менять воду, когда туда поместите следующую  порцию животных. Чем лучше вы прополощите водой новую пробу, тем прозрачнее  будет вода в чашке и, значит, легче в ней рассмотреть животных. </w:t>
      </w:r>
    </w:p>
    <w:p w14:paraId="3608A542" w14:textId="77777777" w:rsidR="004E34CB" w:rsidRPr="003C320B" w:rsidRDefault="004E34CB" w:rsidP="004E34CB">
      <w:r w:rsidRPr="003C320B">
        <w:t>4. Переложите пластмассовыми ложками животных в другую белую чашку с водой.  Она останется чистой «чашкой с добычей», из нее можно брать и определять, а также  фотографировать животных.  </w:t>
      </w:r>
    </w:p>
    <w:p w14:paraId="04B8A90D" w14:textId="77777777" w:rsidR="004E34CB" w:rsidRPr="003C320B" w:rsidRDefault="004E34CB" w:rsidP="004E34CB">
      <w:r w:rsidRPr="003C320B">
        <w:t>5. Можете снова взять пробы, меняя в сортировочной чашке воду. Соберите всех  пойманных животных в «чашке с добычей». </w:t>
      </w:r>
    </w:p>
    <w:p w14:paraId="3B3A038E" w14:textId="77777777" w:rsidR="004E34CB" w:rsidRPr="003C320B" w:rsidRDefault="004E34CB" w:rsidP="004E34CB"/>
    <w:p w14:paraId="6D7EB817" w14:textId="77777777" w:rsidR="003C320B" w:rsidRDefault="003C320B" w:rsidP="004E34CB"/>
    <w:p w14:paraId="6B42A8C4" w14:textId="037D003C" w:rsidR="004E34CB" w:rsidRPr="003C320B" w:rsidRDefault="004E34CB" w:rsidP="004E34CB">
      <w:r w:rsidRPr="003C320B">
        <w:t>РУКОВОДСТВО</w:t>
      </w:r>
    </w:p>
    <w:p w14:paraId="77516335" w14:textId="77777777" w:rsidR="004E34CB" w:rsidRPr="003C320B" w:rsidRDefault="004E34CB" w:rsidP="004E34CB">
      <w:r w:rsidRPr="003C320B">
        <w:t>По определению рясковых </w:t>
      </w:r>
    </w:p>
    <w:p w14:paraId="011336D4" w14:textId="77777777" w:rsidR="004E34CB" w:rsidRPr="003C320B" w:rsidRDefault="004E34CB" w:rsidP="004E34CB"/>
    <w:p w14:paraId="2D4A3B9A" w14:textId="6560ED91" w:rsidR="004E34CB" w:rsidRPr="003C320B" w:rsidRDefault="004E34CB" w:rsidP="004E34CB">
      <w:r w:rsidRPr="003C320B">
        <w:t>Рясковые имеют очень простое строение (росток, не разделенный на ствол и листья,  маленькая пластинка, под которой небольшой корешок или корешки). Это маленькие  цветковые растения. Они, чаще всего, размножаются вегетативно, присоединяя к своей пластинке следующую, и оставаясь некоторое время соединенной с ней.  </w:t>
      </w:r>
    </w:p>
    <w:p w14:paraId="13DD3F0A" w14:textId="77777777" w:rsidR="004E34CB" w:rsidRPr="003C320B" w:rsidRDefault="004E34CB" w:rsidP="004E34CB">
      <w:r w:rsidRPr="003C320B">
        <w:t>Часто рясковые покрывают зеленым ковром водоемы со стоячей или медленно  </w:t>
      </w:r>
    </w:p>
    <w:p w14:paraId="29C83009" w14:textId="77777777" w:rsidR="004E34CB" w:rsidRPr="003C320B" w:rsidRDefault="004E34CB" w:rsidP="004E34CB">
      <w:r w:rsidRPr="003C320B">
        <w:t>текучей водой, при эвтрофикации водоема их количество резко увеличивается.  </w:t>
      </w:r>
    </w:p>
    <w:p w14:paraId="7FE79518" w14:textId="77777777" w:rsidR="004E34CB" w:rsidRPr="003C320B" w:rsidRDefault="004E34CB" w:rsidP="004E34CB">
      <w:r w:rsidRPr="003C320B">
        <w:t>В Эстонии 5 видов рясковых: малая ряска, ряска тройчатая, горбатая ряска,  </w:t>
      </w:r>
    </w:p>
    <w:p w14:paraId="724FB306" w14:textId="77777777" w:rsidR="004E34CB" w:rsidRPr="003C320B" w:rsidRDefault="004E34CB" w:rsidP="004E34CB">
      <w:r w:rsidRPr="003C320B">
        <w:t>трехдольная ряска, ряска многокоренник. </w:t>
      </w:r>
    </w:p>
    <w:p w14:paraId="7693F060" w14:textId="77777777" w:rsidR="004E34CB" w:rsidRPr="003C320B" w:rsidRDefault="004E34CB" w:rsidP="004E34CB">
      <w:r w:rsidRPr="003C320B">
        <w:t>Три вида из них найдены в ручье Корели («Водные растения ручья Корели»). Часто  разные виды рясковых живут вместе.  </w:t>
      </w:r>
    </w:p>
    <w:p w14:paraId="141A4E5C" w14:textId="77777777" w:rsidR="004E34CB" w:rsidRPr="003C320B" w:rsidRDefault="004E34CB" w:rsidP="004E34CB"/>
    <w:p w14:paraId="2479952D" w14:textId="5286AFFD" w:rsidR="004E34CB" w:rsidRPr="003C320B" w:rsidRDefault="004E34CB" w:rsidP="004E34CB">
      <w:r w:rsidRPr="003C320B">
        <w:t>СДЕЛАЙТЕ С НАЙДЕННЫМИ РЯСКОВЫМИ СЛЕДУЮЩЕЕ: </w:t>
      </w:r>
    </w:p>
    <w:p w14:paraId="675CB464" w14:textId="77777777" w:rsidR="004E34CB" w:rsidRPr="003C320B" w:rsidRDefault="004E34CB" w:rsidP="004E34CB">
      <w:r w:rsidRPr="003C320B">
        <w:t>1. Наберите в чашку с лупой воду и поместите туда изучаемое растение. </w:t>
      </w:r>
    </w:p>
    <w:p w14:paraId="6A814062" w14:textId="77777777" w:rsidR="004E34CB" w:rsidRPr="003C320B" w:rsidRDefault="004E34CB" w:rsidP="004E34CB">
      <w:r w:rsidRPr="003C320B">
        <w:t>2. Рассмотрите форму и цвет пластинки сверху и снизу. Определите сколько корешков  внизу пластинки,один или несколько. Используйте лупу или крышку сосуда с лупой. </w:t>
      </w:r>
    </w:p>
    <w:p w14:paraId="7B8FEA8E" w14:textId="77777777" w:rsidR="004E34CB" w:rsidRPr="003C320B" w:rsidRDefault="004E34CB" w:rsidP="004E34CB">
      <w:r w:rsidRPr="003C320B">
        <w:t>3. Определитес помощью таблицы или по картинкам определителя виды рясковых.  Первые три ранее находили в ручье Корели. </w:t>
      </w:r>
    </w:p>
    <w:p w14:paraId="5B264C8F" w14:textId="77777777" w:rsidR="004E34CB" w:rsidRPr="003C320B" w:rsidRDefault="004E34CB" w:rsidP="004E34CB"/>
    <w:p w14:paraId="7BFF320E" w14:textId="0F994CB7" w:rsidR="00EB4B39" w:rsidRPr="003C320B" w:rsidRDefault="004E34CB" w:rsidP="004E34CB">
      <w:r w:rsidRPr="003C320B">
        <w:rPr>
          <w:noProof/>
        </w:rPr>
        <w:lastRenderedPageBreak/>
        <w:drawing>
          <wp:inline distT="0" distB="0" distL="0" distR="0" wp14:anchorId="7C9087D2" wp14:editId="6ECF1236">
            <wp:extent cx="5389581" cy="1747165"/>
            <wp:effectExtent l="0" t="0" r="0" b="571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848" cy="175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B39" w:rsidRPr="003C320B">
        <w:t xml:space="preserve"> </w:t>
      </w:r>
    </w:p>
    <w:p w14:paraId="48DA1F19" w14:textId="72E7E297" w:rsidR="004E34CB" w:rsidRPr="003C320B" w:rsidRDefault="004E34CB" w:rsidP="004E34CB">
      <w:r w:rsidRPr="003C320B"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002"/>
        <w:gridCol w:w="2412"/>
        <w:gridCol w:w="2446"/>
        <w:gridCol w:w="1431"/>
      </w:tblGrid>
      <w:tr w:rsidR="004E34CB" w:rsidRPr="003C320B" w14:paraId="5B2B48BB" w14:textId="77777777" w:rsidTr="004E34CB">
        <w:trPr>
          <w:trHeight w:val="47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81DE8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lastRenderedPageBreak/>
              <w:t>ПРИЗНАКИ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010A5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LIIK</w:t>
            </w:r>
          </w:p>
        </w:tc>
      </w:tr>
      <w:tr w:rsidR="004E34CB" w:rsidRPr="003C320B" w14:paraId="74A5D8AB" w14:textId="77777777" w:rsidTr="004E34CB">
        <w:trPr>
          <w:trHeight w:val="8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21004" w14:textId="77777777" w:rsidR="004E34CB" w:rsidRPr="003C320B" w:rsidRDefault="004E34CB" w:rsidP="004E34CB">
            <w:pPr>
              <w:ind w:left="155" w:right="64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количество  корешков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D3A60" w14:textId="77777777" w:rsidR="004E34CB" w:rsidRPr="003C320B" w:rsidRDefault="004E34CB" w:rsidP="004E34CB">
            <w:pPr>
              <w:ind w:right="242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величина  </w:t>
            </w:r>
          </w:p>
          <w:p w14:paraId="7B35554E" w14:textId="77777777" w:rsidR="004E34CB" w:rsidRPr="003C320B" w:rsidRDefault="004E34CB" w:rsidP="004E34CB">
            <w:pPr>
              <w:spacing w:before="8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пластинки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688C5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форма пластинки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9DC16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цвет, </w:t>
            </w:r>
          </w:p>
          <w:p w14:paraId="7ACD0EC2" w14:textId="77777777" w:rsidR="004E34CB" w:rsidRPr="003C320B" w:rsidRDefault="004E34CB" w:rsidP="004E34CB">
            <w:pPr>
              <w:spacing w:before="8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прочее важное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C0F5B" w14:textId="77777777" w:rsidR="004E34CB" w:rsidRPr="003C320B" w:rsidRDefault="004E34CB" w:rsidP="004E34C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E34CB" w:rsidRPr="003C320B" w14:paraId="1D188A79" w14:textId="77777777" w:rsidTr="004E34CB">
        <w:trPr>
          <w:trHeight w:val="1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60452" w14:textId="77777777" w:rsidR="004E34CB" w:rsidRPr="003C320B" w:rsidRDefault="004E34CB" w:rsidP="004E34CB">
            <w:pPr>
              <w:ind w:right="371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2 или  </w:t>
            </w:r>
          </w:p>
          <w:p w14:paraId="5F907C5A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больше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F7C3C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4–10 мм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DE716" w14:textId="77777777" w:rsidR="004E34CB" w:rsidRPr="003C320B" w:rsidRDefault="004E34CB" w:rsidP="004E34CB">
            <w:pPr>
              <w:ind w:right="327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сверху овальная;  </w:t>
            </w:r>
          </w:p>
          <w:p w14:paraId="7FA6EFEF" w14:textId="77777777" w:rsidR="004E34CB" w:rsidRPr="003C320B" w:rsidRDefault="004E34CB" w:rsidP="004E34CB">
            <w:pPr>
              <w:ind w:left="203" w:right="104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плоская, снизу слегка  вогнутая, тонкая, 3–15  прожилок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FA5D3" w14:textId="77777777" w:rsidR="004E34CB" w:rsidRPr="003C320B" w:rsidRDefault="004E34CB" w:rsidP="004E34CB">
            <w:pPr>
              <w:ind w:left="152" w:right="69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сверху зеленая, снизу  пурпурно красная,  живет на поверхности 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96F31" w14:textId="77777777" w:rsidR="004E34CB" w:rsidRPr="003C320B" w:rsidRDefault="004E34CB" w:rsidP="004E34CB">
            <w:pPr>
              <w:ind w:right="821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ряска  </w:t>
            </w:r>
          </w:p>
          <w:p w14:paraId="0D4B4E9F" w14:textId="77777777" w:rsidR="004E34CB" w:rsidRPr="003C320B" w:rsidRDefault="004E34CB" w:rsidP="004E34CB">
            <w:pPr>
              <w:ind w:right="312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многокоренник  </w:t>
            </w:r>
          </w:p>
          <w:p w14:paraId="1D13D67F" w14:textId="77777777" w:rsidR="004E34CB" w:rsidRPr="003C320B" w:rsidRDefault="004E34CB" w:rsidP="004E34CB">
            <w:pPr>
              <w:spacing w:before="57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i/>
                <w:iCs/>
                <w:color w:val="000000"/>
                <w:lang w:eastAsia="en-GB"/>
              </w:rPr>
              <w:t>Spirodela polyrhiza</w:t>
            </w:r>
          </w:p>
        </w:tc>
      </w:tr>
      <w:tr w:rsidR="004E34CB" w:rsidRPr="003C320B" w14:paraId="0AA1521B" w14:textId="77777777" w:rsidTr="004E34CB">
        <w:trPr>
          <w:trHeight w:val="12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5109C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B038A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3–5 мм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3C14B" w14:textId="77777777" w:rsidR="004E34CB" w:rsidRPr="003C320B" w:rsidRDefault="004E34CB" w:rsidP="004E34CB">
            <w:pPr>
              <w:ind w:right="434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сверху круглая  </w:t>
            </w:r>
          </w:p>
          <w:p w14:paraId="47BB0CF9" w14:textId="77777777" w:rsidR="004E34CB" w:rsidRPr="003C320B" w:rsidRDefault="004E34CB" w:rsidP="004E34CB">
            <w:pPr>
              <w:ind w:left="184" w:right="95" w:hanging="5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овальная, с 3 тонкими  прожилками, плоская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D852B" w14:textId="77777777" w:rsidR="004E34CB" w:rsidRPr="003C320B" w:rsidRDefault="004E34CB" w:rsidP="004E34CB">
            <w:pPr>
              <w:ind w:right="443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сверху и снизу  </w:t>
            </w:r>
          </w:p>
          <w:p w14:paraId="4C1AC538" w14:textId="77777777" w:rsidR="004E34CB" w:rsidRPr="003C320B" w:rsidRDefault="004E34CB" w:rsidP="004E34CB">
            <w:pPr>
              <w:ind w:left="212" w:right="112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зеленоватая,редко  красноватая; плавает  на поверхности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CE643" w14:textId="77777777" w:rsidR="004E34CB" w:rsidRPr="003C320B" w:rsidRDefault="004E34CB" w:rsidP="004E34CB">
            <w:pPr>
              <w:ind w:right="495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малая ряска  </w:t>
            </w:r>
          </w:p>
          <w:p w14:paraId="1BEA67EB" w14:textId="77777777" w:rsidR="004E34CB" w:rsidRPr="003C320B" w:rsidRDefault="004E34CB" w:rsidP="004E34CB">
            <w:pPr>
              <w:spacing w:before="57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i/>
                <w:iCs/>
                <w:color w:val="000000"/>
                <w:lang w:eastAsia="en-GB"/>
              </w:rPr>
              <w:t>Lemna minor</w:t>
            </w:r>
          </w:p>
        </w:tc>
      </w:tr>
      <w:tr w:rsidR="004E34CB" w:rsidRPr="003C320B" w14:paraId="770A3C37" w14:textId="77777777" w:rsidTr="004E34CB">
        <w:trPr>
          <w:trHeight w:val="23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77DF8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87AB9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5–15 мм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8C6B3" w14:textId="77777777" w:rsidR="004E34CB" w:rsidRPr="003C320B" w:rsidRDefault="004E34CB" w:rsidP="004E34CB">
            <w:pPr>
              <w:ind w:left="151" w:right="72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тонкая остроконечная  с 3 пластинками  </w:t>
            </w:r>
          </w:p>
          <w:p w14:paraId="6BCBA368" w14:textId="77777777" w:rsidR="004E34CB" w:rsidRPr="003C320B" w:rsidRDefault="004E34CB" w:rsidP="004E34CB">
            <w:pPr>
              <w:spacing w:before="7"/>
              <w:ind w:left="209" w:right="12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соединенными крест  накрест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8B993" w14:textId="77777777" w:rsidR="004E34CB" w:rsidRPr="003C320B" w:rsidRDefault="004E34CB" w:rsidP="004E34CB">
            <w:pPr>
              <w:ind w:right="444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сверху и снизу  </w:t>
            </w:r>
          </w:p>
          <w:p w14:paraId="470432B7" w14:textId="77777777" w:rsidR="004E34CB" w:rsidRPr="003C320B" w:rsidRDefault="004E34CB" w:rsidP="004E34CB">
            <w:pPr>
              <w:ind w:left="139" w:right="49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зеленая, при старении  коричневато-красная,  живет на дне или  </w:t>
            </w:r>
          </w:p>
          <w:p w14:paraId="071A6921" w14:textId="77777777" w:rsidR="004E34CB" w:rsidRPr="003C320B" w:rsidRDefault="004E34CB" w:rsidP="004E34CB">
            <w:pPr>
              <w:spacing w:before="7"/>
              <w:ind w:right="368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плавает в толще  </w:t>
            </w:r>
          </w:p>
          <w:p w14:paraId="1B3FD7E1" w14:textId="77777777" w:rsidR="004E34CB" w:rsidRPr="003C320B" w:rsidRDefault="004E34CB" w:rsidP="004E34CB">
            <w:pPr>
              <w:ind w:left="281" w:right="182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воды, при цветении  поднимается на  </w:t>
            </w:r>
          </w:p>
          <w:p w14:paraId="7B4991C0" w14:textId="77777777" w:rsidR="004E34CB" w:rsidRPr="003C320B" w:rsidRDefault="004E34CB" w:rsidP="004E34CB">
            <w:pPr>
              <w:spacing w:before="7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поверхность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969BC" w14:textId="77777777" w:rsidR="004E34CB" w:rsidRPr="003C320B" w:rsidRDefault="004E34CB" w:rsidP="004E34CB">
            <w:pPr>
              <w:ind w:left="239" w:right="164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 xml:space="preserve">трехдольная ряска  </w:t>
            </w:r>
            <w:r w:rsidRPr="003C320B">
              <w:rPr>
                <w:rFonts w:ascii="Alegreya Sans" w:eastAsia="Times New Roman" w:hAnsi="Alegreya Sans" w:cs="Times New Roman"/>
                <w:i/>
                <w:iCs/>
                <w:color w:val="000000"/>
                <w:lang w:eastAsia="en-GB"/>
              </w:rPr>
              <w:t>Lemna trisulca</w:t>
            </w:r>
          </w:p>
        </w:tc>
      </w:tr>
      <w:tr w:rsidR="004E34CB" w:rsidRPr="003C320B" w14:paraId="48FE02D6" w14:textId="77777777" w:rsidTr="004E34CB">
        <w:trPr>
          <w:trHeight w:val="25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511E6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C9193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до 5 мм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99942" w14:textId="77777777" w:rsidR="004E34CB" w:rsidRPr="003C320B" w:rsidRDefault="004E34CB" w:rsidP="004E34CB">
            <w:pPr>
              <w:ind w:left="167" w:right="78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сверху круглая, слегка  овальная; сверху  </w:t>
            </w:r>
          </w:p>
          <w:p w14:paraId="68A93F2F" w14:textId="77777777" w:rsidR="004E34CB" w:rsidRPr="003C320B" w:rsidRDefault="004E34CB" w:rsidP="004E34CB">
            <w:pPr>
              <w:spacing w:before="7"/>
              <w:ind w:right="264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немного вогнутая,  </w:t>
            </w:r>
          </w:p>
          <w:p w14:paraId="3FE9CF7B" w14:textId="77777777" w:rsidR="004E34CB" w:rsidRPr="003C320B" w:rsidRDefault="004E34CB" w:rsidP="004E34CB">
            <w:pPr>
              <w:ind w:left="134" w:right="35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нижний край утолщен,  с многочисленными  воздушными  </w:t>
            </w:r>
          </w:p>
          <w:p w14:paraId="07C9809F" w14:textId="77777777" w:rsidR="004E34CB" w:rsidRPr="003C320B" w:rsidRDefault="004E34CB" w:rsidP="004E34CB">
            <w:pPr>
              <w:spacing w:before="7"/>
              <w:ind w:left="221" w:right="122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камерами, с сетчатой  поверхностью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80C8E" w14:textId="77777777" w:rsidR="004E34CB" w:rsidRPr="003C320B" w:rsidRDefault="004E34CB" w:rsidP="004E34CB">
            <w:pPr>
              <w:ind w:right="385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сверху зеленая,  </w:t>
            </w:r>
          </w:p>
          <w:p w14:paraId="44E697A6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снизу светло </w:t>
            </w:r>
          </w:p>
          <w:p w14:paraId="5D54A301" w14:textId="77777777" w:rsidR="004E34CB" w:rsidRPr="003C320B" w:rsidRDefault="004E34CB" w:rsidP="004E34CB">
            <w:pPr>
              <w:ind w:left="276" w:right="187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зеленая, плавает на  поверхности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E4631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горбатая ряска </w:t>
            </w:r>
          </w:p>
          <w:p w14:paraId="3FD77DB3" w14:textId="77777777" w:rsidR="004E34CB" w:rsidRPr="003C320B" w:rsidRDefault="004E34CB" w:rsidP="004E34CB">
            <w:pPr>
              <w:spacing w:before="57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i/>
                <w:iCs/>
                <w:color w:val="000000"/>
                <w:lang w:eastAsia="en-GB"/>
              </w:rPr>
              <w:t>Lemna gibba</w:t>
            </w:r>
          </w:p>
        </w:tc>
      </w:tr>
      <w:tr w:rsidR="004E34CB" w:rsidRPr="003C320B" w14:paraId="541A2248" w14:textId="77777777" w:rsidTr="004E34CB">
        <w:trPr>
          <w:trHeight w:val="15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F982B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lastRenderedPageBreak/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D8DF2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3–5 мм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B856E" w14:textId="77777777" w:rsidR="004E34CB" w:rsidRPr="003C320B" w:rsidRDefault="004E34CB" w:rsidP="004E34CB">
            <w:pPr>
              <w:ind w:right="327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сверху овальная,  </w:t>
            </w:r>
          </w:p>
          <w:p w14:paraId="59BACB5D" w14:textId="77777777" w:rsidR="004E34CB" w:rsidRPr="003C320B" w:rsidRDefault="004E34CB" w:rsidP="004E34CB">
            <w:pPr>
              <w:ind w:left="297" w:right="220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тонкая и похожа на  малую ряску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8991B" w14:textId="77777777" w:rsidR="004E34CB" w:rsidRPr="003C320B" w:rsidRDefault="004E34CB" w:rsidP="004E34CB">
            <w:pPr>
              <w:ind w:left="128" w:right="30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cверху зеленоватая  или красноватая,на  корешках красноватые  пятна, снизу  </w:t>
            </w:r>
          </w:p>
          <w:p w14:paraId="40B69758" w14:textId="77777777" w:rsidR="004E34CB" w:rsidRPr="003C320B" w:rsidRDefault="004E34CB" w:rsidP="004E34CB">
            <w:pPr>
              <w:spacing w:before="7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красноватая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8F298" w14:textId="77777777" w:rsidR="004E34CB" w:rsidRPr="003C320B" w:rsidRDefault="004E34CB" w:rsidP="004E34CB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color w:val="000000"/>
                <w:lang w:eastAsia="en-GB"/>
              </w:rPr>
              <w:t>ряска тройчатая </w:t>
            </w:r>
          </w:p>
          <w:p w14:paraId="18DF9314" w14:textId="77777777" w:rsidR="004E34CB" w:rsidRPr="003C320B" w:rsidRDefault="004E34CB" w:rsidP="004E34CB">
            <w:pPr>
              <w:spacing w:before="57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3C320B">
              <w:rPr>
                <w:rFonts w:ascii="Alegreya Sans" w:eastAsia="Times New Roman" w:hAnsi="Alegreya Sans" w:cs="Times New Roman"/>
                <w:i/>
                <w:iCs/>
                <w:color w:val="000000"/>
                <w:lang w:eastAsia="en-GB"/>
              </w:rPr>
              <w:t>Lemna turionifera</w:t>
            </w:r>
          </w:p>
        </w:tc>
      </w:tr>
    </w:tbl>
    <w:p w14:paraId="0D4399EB" w14:textId="44ECA9E6" w:rsidR="00EB4B39" w:rsidRPr="003C320B" w:rsidRDefault="00EB4B39" w:rsidP="007034BD"/>
    <w:p w14:paraId="463EBDE3" w14:textId="77777777" w:rsidR="004E34CB" w:rsidRPr="003C320B" w:rsidRDefault="004E34CB" w:rsidP="007034BD"/>
    <w:sectPr w:rsidR="004E34CB" w:rsidRPr="003C3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egreya San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F"/>
    <w:rsid w:val="000A1E20"/>
    <w:rsid w:val="002D746C"/>
    <w:rsid w:val="003C320B"/>
    <w:rsid w:val="003D07D9"/>
    <w:rsid w:val="004E34CB"/>
    <w:rsid w:val="005B0B9C"/>
    <w:rsid w:val="006B34E2"/>
    <w:rsid w:val="007034BD"/>
    <w:rsid w:val="008112F9"/>
    <w:rsid w:val="00922417"/>
    <w:rsid w:val="0095780F"/>
    <w:rsid w:val="00A34E5B"/>
    <w:rsid w:val="00D365B7"/>
    <w:rsid w:val="00EB4B39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1E57A"/>
  <w15:chartTrackingRefBased/>
  <w15:docId w15:val="{C3FAF50E-32BE-8544-8D3D-7F469F75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4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347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194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782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825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3436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40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35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928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058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86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546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5376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513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732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Peterson</dc:creator>
  <cp:keywords/>
  <dc:description/>
  <cp:lastModifiedBy>Evelin Peterson</cp:lastModifiedBy>
  <cp:revision>3</cp:revision>
  <dcterms:created xsi:type="dcterms:W3CDTF">2020-11-30T13:06:00Z</dcterms:created>
  <dcterms:modified xsi:type="dcterms:W3CDTF">2020-11-30T14:21:00Z</dcterms:modified>
</cp:coreProperties>
</file>